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81B" w:rsidRPr="001D162E" w:rsidRDefault="001D162E" w:rsidP="00BC581B">
      <w:pPr>
        <w:pStyle w:val="Title2"/>
        <w:rPr>
          <w:sz w:val="36"/>
          <w:szCs w:val="36"/>
        </w:rPr>
      </w:pPr>
      <w:bookmarkStart w:id="0" w:name="_top"/>
      <w:bookmarkEnd w:id="0"/>
      <w:r w:rsidRPr="001D162E">
        <w:rPr>
          <w:sz w:val="36"/>
          <w:szCs w:val="36"/>
        </w:rPr>
        <w:t>Department of Veterans Affairs</w:t>
      </w:r>
    </w:p>
    <w:p w:rsidR="00BC581B" w:rsidRPr="00C633E5" w:rsidRDefault="00BC581B" w:rsidP="00BC581B">
      <w:pPr>
        <w:pStyle w:val="Title2"/>
        <w:rPr>
          <w:sz w:val="24"/>
          <w:szCs w:val="24"/>
        </w:rPr>
      </w:pPr>
    </w:p>
    <w:p w:rsidR="00BC581B" w:rsidRPr="00C633E5" w:rsidRDefault="00E26591" w:rsidP="00C10D17">
      <w:pPr>
        <w:pStyle w:val="CoverTitleInstructions"/>
        <w:rPr>
          <w:rFonts w:ascii="Arial" w:hAnsi="Arial" w:cs="Arial"/>
          <w:b/>
          <w:color w:val="auto"/>
          <w:sz w:val="24"/>
          <w:szCs w:val="24"/>
        </w:rPr>
      </w:pPr>
      <w:r w:rsidRPr="00C633E5">
        <w:rPr>
          <w:b/>
          <w:color w:val="auto"/>
          <w:sz w:val="24"/>
          <w:szCs w:val="24"/>
        </w:rPr>
        <w:t xml:space="preserve">Parking a Prescription </w:t>
      </w:r>
      <w:r w:rsidR="00C41801" w:rsidRPr="00C633E5">
        <w:rPr>
          <w:b/>
          <w:color w:val="auto"/>
          <w:sz w:val="24"/>
          <w:szCs w:val="24"/>
        </w:rPr>
        <w:t>Initiative</w:t>
      </w:r>
    </w:p>
    <w:p w:rsidR="00BC581B" w:rsidRPr="001D162E" w:rsidRDefault="00BC581B" w:rsidP="00BC581B">
      <w:pPr>
        <w:pStyle w:val="Title"/>
        <w:rPr>
          <w:sz w:val="28"/>
          <w:szCs w:val="28"/>
        </w:rPr>
      </w:pPr>
    </w:p>
    <w:p w:rsidR="00BC581B" w:rsidRDefault="006B4FD9" w:rsidP="00BC581B">
      <w:pPr>
        <w:pStyle w:val="Title2"/>
      </w:pPr>
      <w:r>
        <w:t>Requirements Specification Document</w:t>
      </w:r>
    </w:p>
    <w:p w:rsidR="00BC581B" w:rsidRDefault="00BC581B" w:rsidP="00BC581B">
      <w:pPr>
        <w:pStyle w:val="Title2"/>
      </w:pPr>
    </w:p>
    <w:p w:rsidR="00BC581B" w:rsidRDefault="00BC581B" w:rsidP="00BC581B">
      <w:pPr>
        <w:pStyle w:val="Title2"/>
      </w:pPr>
    </w:p>
    <w:p w:rsidR="00BC581B" w:rsidRDefault="008F18F2" w:rsidP="00BC581B">
      <w:pPr>
        <w:pStyle w:val="CoverTitleInstructions"/>
      </w:pPr>
      <w:r>
        <w:rPr>
          <w:noProof/>
        </w:rPr>
        <w:drawing>
          <wp:inline distT="0" distB="0" distL="0" distR="0">
            <wp:extent cx="2095500" cy="2085975"/>
            <wp:effectExtent l="19050" t="0" r="0" b="0"/>
            <wp:docPr id="1" name="Picture 1" descr="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_logo"/>
                    <pic:cNvPicPr>
                      <a:picLocks noChangeAspect="1" noChangeArrowheads="1"/>
                    </pic:cNvPicPr>
                  </pic:nvPicPr>
                  <pic:blipFill>
                    <a:blip r:embed="rId12" cstate="print"/>
                    <a:srcRect/>
                    <a:stretch>
                      <a:fillRect/>
                    </a:stretch>
                  </pic:blipFill>
                  <pic:spPr bwMode="auto">
                    <a:xfrm>
                      <a:off x="0" y="0"/>
                      <a:ext cx="2095500" cy="2085975"/>
                    </a:xfrm>
                    <a:prstGeom prst="rect">
                      <a:avLst/>
                    </a:prstGeom>
                    <a:noFill/>
                    <a:ln w="9525">
                      <a:noFill/>
                      <a:miter lim="800000"/>
                      <a:headEnd/>
                      <a:tailEnd/>
                    </a:ln>
                  </pic:spPr>
                </pic:pic>
              </a:graphicData>
            </a:graphic>
          </wp:inline>
        </w:drawing>
      </w:r>
    </w:p>
    <w:p w:rsidR="00BC581B" w:rsidRPr="005068FD" w:rsidRDefault="00BC581B" w:rsidP="00BC581B">
      <w:pPr>
        <w:pStyle w:val="CoverTitleInstructions"/>
      </w:pPr>
    </w:p>
    <w:p w:rsidR="00BC581B" w:rsidRDefault="00E26591" w:rsidP="001D162E">
      <w:pPr>
        <w:pStyle w:val="Title"/>
      </w:pPr>
      <w:r>
        <w:t>May 2012</w:t>
      </w:r>
    </w:p>
    <w:p w:rsidR="00BC581B" w:rsidRPr="00DA5838" w:rsidRDefault="00BC581B" w:rsidP="00BC581B">
      <w:pPr>
        <w:pStyle w:val="Title2"/>
      </w:pPr>
    </w:p>
    <w:p w:rsidR="001D162E" w:rsidRPr="00DA5838" w:rsidRDefault="001D162E" w:rsidP="001D162E">
      <w:pPr>
        <w:pStyle w:val="Title2"/>
      </w:pPr>
      <w:r w:rsidRPr="00DA5838">
        <w:t xml:space="preserve">Version </w:t>
      </w:r>
      <w:r w:rsidR="00E26591" w:rsidRPr="00DA5838">
        <w:rPr>
          <w:rFonts w:ascii="Times New Roman" w:hAnsi="Times New Roman" w:cs="Times New Roman"/>
          <w:b w:val="0"/>
          <w:i/>
          <w:sz w:val="22"/>
          <w:szCs w:val="22"/>
        </w:rPr>
        <w:t>1.0</w:t>
      </w:r>
    </w:p>
    <w:p w:rsidR="001D162E" w:rsidRDefault="001D162E" w:rsidP="001D162E">
      <w:pPr>
        <w:pStyle w:val="Title2"/>
      </w:pPr>
    </w:p>
    <w:p w:rsidR="001D162E" w:rsidRDefault="001D162E" w:rsidP="001D162E">
      <w:pPr>
        <w:pStyle w:val="BodyText"/>
      </w:pPr>
    </w:p>
    <w:p w:rsidR="001D162E" w:rsidRPr="001D162E" w:rsidRDefault="001D162E" w:rsidP="001D162E">
      <w:pPr>
        <w:pStyle w:val="BodyText"/>
      </w:pPr>
      <w:r>
        <w:br w:type="page"/>
      </w:r>
    </w:p>
    <w:p w:rsidR="001D162E" w:rsidRDefault="001D162E" w:rsidP="001D162E">
      <w:pPr>
        <w:pStyle w:val="InstructionalText1"/>
      </w:pPr>
    </w:p>
    <w:p w:rsidR="001D162E" w:rsidRPr="00865303" w:rsidRDefault="001D162E" w:rsidP="001D162E">
      <w:pPr>
        <w:pStyle w:val="Title2"/>
        <w:rPr>
          <w:sz w:val="44"/>
          <w:szCs w:val="44"/>
        </w:rPr>
        <w:sectPr w:rsidR="001D162E" w:rsidRPr="00865303" w:rsidSect="001D162E">
          <w:footerReference w:type="default" r:id="rId13"/>
          <w:pgSz w:w="12240" w:h="15840" w:code="1"/>
          <w:pgMar w:top="1440" w:right="1440" w:bottom="1440" w:left="1440" w:header="720" w:footer="720" w:gutter="0"/>
          <w:pgNumType w:fmt="lowerRoman"/>
          <w:cols w:space="720"/>
          <w:vAlign w:val="center"/>
          <w:titlePg/>
          <w:docGrid w:linePitch="360"/>
        </w:sectPr>
      </w:pPr>
      <w:r w:rsidRPr="00865303">
        <w:rPr>
          <w:sz w:val="44"/>
          <w:szCs w:val="44"/>
        </w:rPr>
        <w:t>This page intentionally left blank</w:t>
      </w:r>
    </w:p>
    <w:p w:rsidR="00306DEF" w:rsidRDefault="00306DEF" w:rsidP="00306DEF">
      <w:pPr>
        <w:pStyle w:val="Title2"/>
      </w:pPr>
      <w:bookmarkStart w:id="1" w:name="RevisionHistory1"/>
      <w:bookmarkEnd w:id="1"/>
      <w:r>
        <w:lastRenderedPageBreak/>
        <w:t>Revision History</w:t>
      </w:r>
    </w:p>
    <w:p w:rsidR="00306DEF" w:rsidRDefault="00306DEF" w:rsidP="00306DEF">
      <w:pPr>
        <w:pStyle w:val="TableSpace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68"/>
        <w:gridCol w:w="1170"/>
        <w:gridCol w:w="4140"/>
        <w:gridCol w:w="2880"/>
      </w:tblGrid>
      <w:tr w:rsidR="00306DEF" w:rsidTr="00EB61B5">
        <w:tc>
          <w:tcPr>
            <w:tcW w:w="1368" w:type="dxa"/>
            <w:shd w:val="clear" w:color="auto" w:fill="E0E0E0"/>
          </w:tcPr>
          <w:p w:rsidR="00306DEF" w:rsidRDefault="00306DEF" w:rsidP="006B4FD9">
            <w:pPr>
              <w:pStyle w:val="TableHeading"/>
              <w:rPr>
                <w:u w:val="single"/>
              </w:rPr>
            </w:pPr>
            <w:r>
              <w:t>Date</w:t>
            </w:r>
          </w:p>
        </w:tc>
        <w:tc>
          <w:tcPr>
            <w:tcW w:w="1170" w:type="dxa"/>
            <w:shd w:val="clear" w:color="auto" w:fill="E0E0E0"/>
          </w:tcPr>
          <w:p w:rsidR="00306DEF" w:rsidRPr="00283750" w:rsidRDefault="00306DEF" w:rsidP="006B4FD9">
            <w:pPr>
              <w:pStyle w:val="TableHeading"/>
              <w:rPr>
                <w:b w:val="0"/>
                <w:u w:val="single"/>
              </w:rPr>
            </w:pPr>
            <w:r w:rsidRPr="00283750">
              <w:rPr>
                <w:b w:val="0"/>
              </w:rPr>
              <w:t>Revision</w:t>
            </w:r>
          </w:p>
        </w:tc>
        <w:tc>
          <w:tcPr>
            <w:tcW w:w="4140" w:type="dxa"/>
            <w:shd w:val="clear" w:color="auto" w:fill="E0E0E0"/>
          </w:tcPr>
          <w:p w:rsidR="00306DEF" w:rsidRDefault="00306DEF" w:rsidP="006B4FD9">
            <w:pPr>
              <w:pStyle w:val="TableHeading"/>
              <w:rPr>
                <w:u w:val="single"/>
              </w:rPr>
            </w:pPr>
            <w:r>
              <w:t>Description</w:t>
            </w:r>
          </w:p>
        </w:tc>
        <w:tc>
          <w:tcPr>
            <w:tcW w:w="2880" w:type="dxa"/>
            <w:shd w:val="clear" w:color="auto" w:fill="E0E0E0"/>
          </w:tcPr>
          <w:p w:rsidR="00306DEF" w:rsidRDefault="00306DEF" w:rsidP="006B4FD9">
            <w:pPr>
              <w:pStyle w:val="TableHeading"/>
              <w:rPr>
                <w:u w:val="single"/>
              </w:rPr>
            </w:pPr>
            <w:r>
              <w:t>Author</w:t>
            </w:r>
          </w:p>
        </w:tc>
      </w:tr>
      <w:tr w:rsidR="00306DEF" w:rsidRPr="0050387B" w:rsidTr="006B4FD9">
        <w:tc>
          <w:tcPr>
            <w:tcW w:w="1368" w:type="dxa"/>
          </w:tcPr>
          <w:p w:rsidR="00306DEF" w:rsidRPr="0050387B" w:rsidRDefault="00E26591" w:rsidP="006B4FD9">
            <w:pPr>
              <w:pStyle w:val="TableText"/>
            </w:pPr>
            <w:r>
              <w:t>05/04/12</w:t>
            </w:r>
          </w:p>
        </w:tc>
        <w:tc>
          <w:tcPr>
            <w:tcW w:w="1170" w:type="dxa"/>
          </w:tcPr>
          <w:p w:rsidR="00306DEF" w:rsidRPr="00283750" w:rsidRDefault="00E26591" w:rsidP="00E26591">
            <w:pPr>
              <w:pStyle w:val="TableText"/>
              <w:ind w:left="360"/>
            </w:pPr>
            <w:r>
              <w:t>1.0</w:t>
            </w:r>
          </w:p>
        </w:tc>
        <w:tc>
          <w:tcPr>
            <w:tcW w:w="4140" w:type="dxa"/>
          </w:tcPr>
          <w:p w:rsidR="00306DEF" w:rsidRPr="0050387B" w:rsidRDefault="00E26591" w:rsidP="006B4FD9">
            <w:pPr>
              <w:pStyle w:val="TableText"/>
            </w:pPr>
            <w:r>
              <w:t>Initial Draft</w:t>
            </w:r>
          </w:p>
        </w:tc>
        <w:tc>
          <w:tcPr>
            <w:tcW w:w="2880" w:type="dxa"/>
          </w:tcPr>
          <w:p w:rsidR="00306DEF" w:rsidRPr="0050387B" w:rsidRDefault="00E26591" w:rsidP="006B4FD9">
            <w:pPr>
              <w:pStyle w:val="TableText"/>
            </w:pPr>
            <w:r>
              <w:t>S. Battle</w:t>
            </w:r>
          </w:p>
        </w:tc>
      </w:tr>
      <w:tr w:rsidR="00306DEF" w:rsidRPr="0050387B" w:rsidTr="006B4FD9">
        <w:tc>
          <w:tcPr>
            <w:tcW w:w="1368" w:type="dxa"/>
          </w:tcPr>
          <w:p w:rsidR="00306DEF" w:rsidRPr="0050387B" w:rsidRDefault="00306DEF" w:rsidP="006B4FD9">
            <w:pPr>
              <w:pStyle w:val="TableText"/>
            </w:pPr>
          </w:p>
        </w:tc>
        <w:tc>
          <w:tcPr>
            <w:tcW w:w="1170" w:type="dxa"/>
          </w:tcPr>
          <w:p w:rsidR="00306DEF" w:rsidRPr="00283750" w:rsidRDefault="00306DEF" w:rsidP="006B4FD9">
            <w:pPr>
              <w:pStyle w:val="TableText"/>
            </w:pPr>
          </w:p>
        </w:tc>
        <w:tc>
          <w:tcPr>
            <w:tcW w:w="4140" w:type="dxa"/>
          </w:tcPr>
          <w:p w:rsidR="00306DEF" w:rsidRPr="0050387B" w:rsidRDefault="00306DEF" w:rsidP="006B4FD9">
            <w:pPr>
              <w:pStyle w:val="TableText"/>
            </w:pPr>
          </w:p>
        </w:tc>
        <w:tc>
          <w:tcPr>
            <w:tcW w:w="2880" w:type="dxa"/>
          </w:tcPr>
          <w:p w:rsidR="00306DEF" w:rsidRPr="0050387B" w:rsidRDefault="00306DEF" w:rsidP="006B4FD9">
            <w:pPr>
              <w:pStyle w:val="TableText"/>
            </w:pPr>
          </w:p>
        </w:tc>
      </w:tr>
      <w:tr w:rsidR="00306DEF" w:rsidRPr="0050387B" w:rsidTr="006B4FD9">
        <w:tc>
          <w:tcPr>
            <w:tcW w:w="1368" w:type="dxa"/>
          </w:tcPr>
          <w:p w:rsidR="00306DEF" w:rsidRPr="0050387B" w:rsidRDefault="00306DEF" w:rsidP="006B4FD9">
            <w:pPr>
              <w:pStyle w:val="TableText"/>
            </w:pPr>
          </w:p>
        </w:tc>
        <w:tc>
          <w:tcPr>
            <w:tcW w:w="1170" w:type="dxa"/>
          </w:tcPr>
          <w:p w:rsidR="00306DEF" w:rsidRPr="00283750" w:rsidRDefault="00306DEF" w:rsidP="006B4FD9">
            <w:pPr>
              <w:pStyle w:val="TableText"/>
            </w:pPr>
          </w:p>
        </w:tc>
        <w:tc>
          <w:tcPr>
            <w:tcW w:w="4140" w:type="dxa"/>
          </w:tcPr>
          <w:p w:rsidR="00306DEF" w:rsidRPr="0050387B" w:rsidRDefault="00306DEF" w:rsidP="006B4FD9">
            <w:pPr>
              <w:pStyle w:val="TableText"/>
            </w:pPr>
          </w:p>
        </w:tc>
        <w:tc>
          <w:tcPr>
            <w:tcW w:w="2880" w:type="dxa"/>
          </w:tcPr>
          <w:p w:rsidR="00306DEF" w:rsidRPr="0050387B" w:rsidRDefault="00306DEF" w:rsidP="006B4FD9">
            <w:pPr>
              <w:pStyle w:val="TableText"/>
            </w:pPr>
          </w:p>
        </w:tc>
      </w:tr>
    </w:tbl>
    <w:p w:rsidR="006B4FD9" w:rsidRDefault="006B4FD9" w:rsidP="001D162E">
      <w:pPr>
        <w:pStyle w:val="InstructionalText1"/>
        <w:sectPr w:rsidR="006B4FD9" w:rsidSect="002B0567">
          <w:headerReference w:type="default" r:id="rId14"/>
          <w:pgSz w:w="12240" w:h="15840" w:code="1"/>
          <w:pgMar w:top="1440" w:right="1440" w:bottom="1440" w:left="1440" w:header="720" w:footer="720" w:gutter="0"/>
          <w:pgNumType w:fmt="lowerRoman"/>
          <w:cols w:space="720"/>
        </w:sectPr>
      </w:pPr>
    </w:p>
    <w:p w:rsidR="001D162E" w:rsidRDefault="001D162E" w:rsidP="001D162E">
      <w:pPr>
        <w:pStyle w:val="InstructionalText1"/>
      </w:pPr>
      <w:bookmarkStart w:id="2" w:name="OLE_LINK1"/>
    </w:p>
    <w:p w:rsidR="001D162E" w:rsidRPr="00865303" w:rsidRDefault="001D162E" w:rsidP="001D162E">
      <w:pPr>
        <w:pStyle w:val="Title2"/>
        <w:rPr>
          <w:sz w:val="44"/>
          <w:szCs w:val="44"/>
        </w:rPr>
        <w:sectPr w:rsidR="001D162E" w:rsidRPr="00865303" w:rsidSect="009D03B5">
          <w:footerReference w:type="default" r:id="rId15"/>
          <w:footerReference w:type="first" r:id="rId16"/>
          <w:pgSz w:w="12240" w:h="15840" w:code="1"/>
          <w:pgMar w:top="1440" w:right="1440" w:bottom="1440" w:left="1440" w:header="720" w:footer="720" w:gutter="0"/>
          <w:pgNumType w:fmt="lowerRoman"/>
          <w:cols w:space="720"/>
          <w:vAlign w:val="center"/>
          <w:docGrid w:linePitch="360"/>
        </w:sectPr>
      </w:pPr>
      <w:r w:rsidRPr="00865303">
        <w:rPr>
          <w:sz w:val="44"/>
          <w:szCs w:val="44"/>
        </w:rPr>
        <w:t>This page intentionally left blank</w:t>
      </w:r>
    </w:p>
    <w:p w:rsidR="00306DEF" w:rsidRDefault="00306DEF" w:rsidP="00F43D85">
      <w:pPr>
        <w:pStyle w:val="Title2"/>
      </w:pPr>
      <w:r>
        <w:lastRenderedPageBreak/>
        <w:t>Table of Contents</w:t>
      </w:r>
    </w:p>
    <w:p w:rsidR="001D162E" w:rsidRDefault="00CD13CF">
      <w:pPr>
        <w:pStyle w:val="TOC1"/>
        <w:rPr>
          <w:rFonts w:ascii="Calibri" w:hAnsi="Calibri"/>
          <w:b w:val="0"/>
          <w:noProof/>
          <w:sz w:val="22"/>
          <w:szCs w:val="22"/>
        </w:rPr>
      </w:pPr>
      <w:r w:rsidRPr="00CD13CF">
        <w:rPr>
          <w:b w:val="0"/>
        </w:rPr>
        <w:fldChar w:fldCharType="begin"/>
      </w:r>
      <w:r w:rsidR="009B1815">
        <w:rPr>
          <w:b w:val="0"/>
        </w:rPr>
        <w:instrText xml:space="preserve"> TOC \h \z \t "Heading 1,1,Heading 2,2,Heading 3,3,Appendix 1,1,Appendix 1.1,2" </w:instrText>
      </w:r>
      <w:r w:rsidRPr="00CD13CF">
        <w:rPr>
          <w:b w:val="0"/>
        </w:rPr>
        <w:fldChar w:fldCharType="separate"/>
      </w:r>
      <w:hyperlink w:anchor="_Toc300057743" w:history="1">
        <w:r w:rsidR="001D162E" w:rsidRPr="002A337F">
          <w:rPr>
            <w:rStyle w:val="Hyperlink"/>
            <w:noProof/>
          </w:rPr>
          <w:t>1.</w:t>
        </w:r>
        <w:r w:rsidR="001D162E">
          <w:rPr>
            <w:rFonts w:ascii="Calibri" w:hAnsi="Calibri"/>
            <w:b w:val="0"/>
            <w:noProof/>
            <w:sz w:val="22"/>
            <w:szCs w:val="22"/>
          </w:rPr>
          <w:tab/>
        </w:r>
        <w:r w:rsidR="001D162E" w:rsidRPr="002A337F">
          <w:rPr>
            <w:rStyle w:val="Hyperlink"/>
            <w:noProof/>
          </w:rPr>
          <w:t>Introduction</w:t>
        </w:r>
        <w:r w:rsidR="001D162E">
          <w:rPr>
            <w:noProof/>
            <w:webHidden/>
          </w:rPr>
          <w:tab/>
        </w:r>
        <w:r>
          <w:rPr>
            <w:noProof/>
            <w:webHidden/>
          </w:rPr>
          <w:fldChar w:fldCharType="begin"/>
        </w:r>
        <w:r w:rsidR="001D162E">
          <w:rPr>
            <w:noProof/>
            <w:webHidden/>
          </w:rPr>
          <w:instrText xml:space="preserve"> PAGEREF _Toc300057743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44" w:history="1">
        <w:r w:rsidR="001D162E" w:rsidRPr="002A337F">
          <w:rPr>
            <w:rStyle w:val="Hyperlink"/>
            <w:noProof/>
          </w:rPr>
          <w:t>1.1.</w:t>
        </w:r>
        <w:r w:rsidR="001D162E">
          <w:rPr>
            <w:rFonts w:ascii="Calibri" w:hAnsi="Calibri"/>
            <w:b w:val="0"/>
            <w:noProof/>
            <w:sz w:val="22"/>
            <w:szCs w:val="22"/>
          </w:rPr>
          <w:tab/>
        </w:r>
        <w:r w:rsidR="001D162E" w:rsidRPr="002A337F">
          <w:rPr>
            <w:rStyle w:val="Hyperlink"/>
            <w:noProof/>
          </w:rPr>
          <w:t>Purpose</w:t>
        </w:r>
        <w:r w:rsidR="001D162E">
          <w:rPr>
            <w:noProof/>
            <w:webHidden/>
          </w:rPr>
          <w:tab/>
        </w:r>
        <w:r>
          <w:rPr>
            <w:noProof/>
            <w:webHidden/>
          </w:rPr>
          <w:fldChar w:fldCharType="begin"/>
        </w:r>
        <w:r w:rsidR="001D162E">
          <w:rPr>
            <w:noProof/>
            <w:webHidden/>
          </w:rPr>
          <w:instrText xml:space="preserve"> PAGEREF _Toc300057744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45" w:history="1">
        <w:r w:rsidR="001D162E" w:rsidRPr="002A337F">
          <w:rPr>
            <w:rStyle w:val="Hyperlink"/>
            <w:noProof/>
          </w:rPr>
          <w:t>1.2.</w:t>
        </w:r>
        <w:r w:rsidR="001D162E">
          <w:rPr>
            <w:rFonts w:ascii="Calibri" w:hAnsi="Calibri"/>
            <w:b w:val="0"/>
            <w:noProof/>
            <w:sz w:val="22"/>
            <w:szCs w:val="22"/>
          </w:rPr>
          <w:tab/>
        </w:r>
        <w:r w:rsidR="001D162E" w:rsidRPr="002A337F">
          <w:rPr>
            <w:rStyle w:val="Hyperlink"/>
            <w:noProof/>
          </w:rPr>
          <w:t>Scope</w:t>
        </w:r>
        <w:r w:rsidR="001D162E">
          <w:rPr>
            <w:noProof/>
            <w:webHidden/>
          </w:rPr>
          <w:tab/>
        </w:r>
        <w:r>
          <w:rPr>
            <w:noProof/>
            <w:webHidden/>
          </w:rPr>
          <w:fldChar w:fldCharType="begin"/>
        </w:r>
        <w:r w:rsidR="001D162E">
          <w:rPr>
            <w:noProof/>
            <w:webHidden/>
          </w:rPr>
          <w:instrText xml:space="preserve"> PAGEREF _Toc300057745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46" w:history="1">
        <w:r w:rsidR="001D162E" w:rsidRPr="002A337F">
          <w:rPr>
            <w:rStyle w:val="Hyperlink"/>
            <w:noProof/>
          </w:rPr>
          <w:t>1.3.</w:t>
        </w:r>
        <w:r w:rsidR="001D162E">
          <w:rPr>
            <w:rFonts w:ascii="Calibri" w:hAnsi="Calibri"/>
            <w:b w:val="0"/>
            <w:noProof/>
            <w:sz w:val="22"/>
            <w:szCs w:val="22"/>
          </w:rPr>
          <w:tab/>
        </w:r>
        <w:r w:rsidR="001D162E" w:rsidRPr="002A337F">
          <w:rPr>
            <w:rStyle w:val="Hyperlink"/>
            <w:noProof/>
          </w:rPr>
          <w:t>Acronyms and Definitions</w:t>
        </w:r>
        <w:r w:rsidR="001D162E">
          <w:rPr>
            <w:noProof/>
            <w:webHidden/>
          </w:rPr>
          <w:tab/>
        </w:r>
        <w:r>
          <w:rPr>
            <w:noProof/>
            <w:webHidden/>
          </w:rPr>
          <w:fldChar w:fldCharType="begin"/>
        </w:r>
        <w:r w:rsidR="001D162E">
          <w:rPr>
            <w:noProof/>
            <w:webHidden/>
          </w:rPr>
          <w:instrText xml:space="preserve"> PAGEREF _Toc300057746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3"/>
        <w:rPr>
          <w:rFonts w:ascii="Calibri" w:hAnsi="Calibri"/>
          <w:b w:val="0"/>
          <w:noProof/>
          <w:sz w:val="22"/>
          <w:szCs w:val="22"/>
        </w:rPr>
      </w:pPr>
      <w:hyperlink w:anchor="_Toc300057747" w:history="1">
        <w:r w:rsidR="001D162E" w:rsidRPr="002A337F">
          <w:rPr>
            <w:rStyle w:val="Hyperlink"/>
            <w:noProof/>
          </w:rPr>
          <w:t>1.3.1.</w:t>
        </w:r>
        <w:r w:rsidR="001D162E">
          <w:rPr>
            <w:rFonts w:ascii="Calibri" w:hAnsi="Calibri"/>
            <w:b w:val="0"/>
            <w:noProof/>
            <w:sz w:val="22"/>
            <w:szCs w:val="22"/>
          </w:rPr>
          <w:tab/>
        </w:r>
        <w:r w:rsidR="001D162E" w:rsidRPr="002A337F">
          <w:rPr>
            <w:rStyle w:val="Hyperlink"/>
            <w:noProof/>
          </w:rPr>
          <w:t>Acronyms</w:t>
        </w:r>
        <w:r w:rsidR="001D162E">
          <w:rPr>
            <w:noProof/>
            <w:webHidden/>
          </w:rPr>
          <w:tab/>
        </w:r>
        <w:r>
          <w:rPr>
            <w:noProof/>
            <w:webHidden/>
          </w:rPr>
          <w:fldChar w:fldCharType="begin"/>
        </w:r>
        <w:r w:rsidR="001D162E">
          <w:rPr>
            <w:noProof/>
            <w:webHidden/>
          </w:rPr>
          <w:instrText xml:space="preserve"> PAGEREF _Toc300057747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3"/>
        <w:rPr>
          <w:rFonts w:ascii="Calibri" w:hAnsi="Calibri"/>
          <w:b w:val="0"/>
          <w:noProof/>
          <w:sz w:val="22"/>
          <w:szCs w:val="22"/>
        </w:rPr>
      </w:pPr>
      <w:hyperlink w:anchor="_Toc300057748" w:history="1">
        <w:r w:rsidR="001D162E" w:rsidRPr="002A337F">
          <w:rPr>
            <w:rStyle w:val="Hyperlink"/>
            <w:noProof/>
          </w:rPr>
          <w:t>1.3.2.</w:t>
        </w:r>
        <w:r w:rsidR="001D162E">
          <w:rPr>
            <w:rFonts w:ascii="Calibri" w:hAnsi="Calibri"/>
            <w:b w:val="0"/>
            <w:noProof/>
            <w:sz w:val="22"/>
            <w:szCs w:val="22"/>
          </w:rPr>
          <w:tab/>
        </w:r>
        <w:r w:rsidR="001D162E" w:rsidRPr="002A337F">
          <w:rPr>
            <w:rStyle w:val="Hyperlink"/>
            <w:noProof/>
          </w:rPr>
          <w:t>Definitions</w:t>
        </w:r>
        <w:r w:rsidR="001D162E">
          <w:rPr>
            <w:noProof/>
            <w:webHidden/>
          </w:rPr>
          <w:tab/>
        </w:r>
        <w:r>
          <w:rPr>
            <w:noProof/>
            <w:webHidden/>
          </w:rPr>
          <w:fldChar w:fldCharType="begin"/>
        </w:r>
        <w:r w:rsidR="001D162E">
          <w:rPr>
            <w:noProof/>
            <w:webHidden/>
          </w:rPr>
          <w:instrText xml:space="preserve"> PAGEREF _Toc300057748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49" w:history="1">
        <w:r w:rsidR="001D162E" w:rsidRPr="002A337F">
          <w:rPr>
            <w:rStyle w:val="Hyperlink"/>
            <w:noProof/>
          </w:rPr>
          <w:t>1.4.</w:t>
        </w:r>
        <w:r w:rsidR="001D162E">
          <w:rPr>
            <w:rFonts w:ascii="Calibri" w:hAnsi="Calibri"/>
            <w:b w:val="0"/>
            <w:noProof/>
            <w:sz w:val="22"/>
            <w:szCs w:val="22"/>
          </w:rPr>
          <w:tab/>
        </w:r>
        <w:r w:rsidR="001D162E" w:rsidRPr="002A337F">
          <w:rPr>
            <w:rStyle w:val="Hyperlink"/>
            <w:noProof/>
          </w:rPr>
          <w:t>References</w:t>
        </w:r>
        <w:r w:rsidR="001D162E">
          <w:rPr>
            <w:noProof/>
            <w:webHidden/>
          </w:rPr>
          <w:tab/>
        </w:r>
        <w:r>
          <w:rPr>
            <w:noProof/>
            <w:webHidden/>
          </w:rPr>
          <w:fldChar w:fldCharType="begin"/>
        </w:r>
        <w:r w:rsidR="001D162E">
          <w:rPr>
            <w:noProof/>
            <w:webHidden/>
          </w:rPr>
          <w:instrText xml:space="preserve"> PAGEREF _Toc300057749 \h </w:instrText>
        </w:r>
        <w:r>
          <w:rPr>
            <w:noProof/>
            <w:webHidden/>
          </w:rPr>
        </w:r>
        <w:r>
          <w:rPr>
            <w:noProof/>
            <w:webHidden/>
          </w:rPr>
          <w:fldChar w:fldCharType="separate"/>
        </w:r>
        <w:r w:rsidR="001D162E">
          <w:rPr>
            <w:noProof/>
            <w:webHidden/>
          </w:rPr>
          <w:t>1</w:t>
        </w:r>
        <w:r>
          <w:rPr>
            <w:noProof/>
            <w:webHidden/>
          </w:rPr>
          <w:fldChar w:fldCharType="end"/>
        </w:r>
      </w:hyperlink>
    </w:p>
    <w:p w:rsidR="001D162E" w:rsidRDefault="00CD13CF">
      <w:pPr>
        <w:pStyle w:val="TOC1"/>
        <w:rPr>
          <w:rFonts w:ascii="Calibri" w:hAnsi="Calibri"/>
          <w:b w:val="0"/>
          <w:noProof/>
          <w:sz w:val="22"/>
          <w:szCs w:val="22"/>
        </w:rPr>
      </w:pPr>
      <w:hyperlink w:anchor="_Toc300057750" w:history="1">
        <w:r w:rsidR="001D162E" w:rsidRPr="002A337F">
          <w:rPr>
            <w:rStyle w:val="Hyperlink"/>
            <w:noProof/>
          </w:rPr>
          <w:t>2.</w:t>
        </w:r>
        <w:r w:rsidR="001D162E">
          <w:rPr>
            <w:rFonts w:ascii="Calibri" w:hAnsi="Calibri"/>
            <w:b w:val="0"/>
            <w:noProof/>
            <w:sz w:val="22"/>
            <w:szCs w:val="22"/>
          </w:rPr>
          <w:tab/>
        </w:r>
        <w:r w:rsidR="001D162E" w:rsidRPr="002A337F">
          <w:rPr>
            <w:rStyle w:val="Hyperlink"/>
            <w:noProof/>
          </w:rPr>
          <w:t>Overall Specifications</w:t>
        </w:r>
        <w:r w:rsidR="001D162E">
          <w:rPr>
            <w:noProof/>
            <w:webHidden/>
          </w:rPr>
          <w:tab/>
        </w:r>
        <w:r>
          <w:rPr>
            <w:noProof/>
            <w:webHidden/>
          </w:rPr>
          <w:fldChar w:fldCharType="begin"/>
        </w:r>
        <w:r w:rsidR="001D162E">
          <w:rPr>
            <w:noProof/>
            <w:webHidden/>
          </w:rPr>
          <w:instrText xml:space="preserve"> PAGEREF _Toc300057750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1" w:history="1">
        <w:r w:rsidR="001D162E" w:rsidRPr="002A337F">
          <w:rPr>
            <w:rStyle w:val="Hyperlink"/>
            <w:noProof/>
          </w:rPr>
          <w:t>2.1.</w:t>
        </w:r>
        <w:r w:rsidR="001D162E">
          <w:rPr>
            <w:rFonts w:ascii="Calibri" w:hAnsi="Calibri"/>
            <w:b w:val="0"/>
            <w:noProof/>
            <w:sz w:val="22"/>
            <w:szCs w:val="22"/>
          </w:rPr>
          <w:tab/>
        </w:r>
        <w:r w:rsidR="001D162E" w:rsidRPr="002A337F">
          <w:rPr>
            <w:rStyle w:val="Hyperlink"/>
            <w:noProof/>
          </w:rPr>
          <w:t>Accessibility Specifications</w:t>
        </w:r>
        <w:r w:rsidR="001D162E">
          <w:rPr>
            <w:noProof/>
            <w:webHidden/>
          </w:rPr>
          <w:tab/>
        </w:r>
        <w:r>
          <w:rPr>
            <w:noProof/>
            <w:webHidden/>
          </w:rPr>
          <w:fldChar w:fldCharType="begin"/>
        </w:r>
        <w:r w:rsidR="001D162E">
          <w:rPr>
            <w:noProof/>
            <w:webHidden/>
          </w:rPr>
          <w:instrText xml:space="preserve"> PAGEREF _Toc300057751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2" w:history="1">
        <w:r w:rsidR="001D162E" w:rsidRPr="002A337F">
          <w:rPr>
            <w:rStyle w:val="Hyperlink"/>
            <w:noProof/>
          </w:rPr>
          <w:t>2.2.</w:t>
        </w:r>
        <w:r w:rsidR="001D162E">
          <w:rPr>
            <w:rFonts w:ascii="Calibri" w:hAnsi="Calibri"/>
            <w:b w:val="0"/>
            <w:noProof/>
            <w:sz w:val="22"/>
            <w:szCs w:val="22"/>
          </w:rPr>
          <w:tab/>
        </w:r>
        <w:r w:rsidR="001D162E" w:rsidRPr="002A337F">
          <w:rPr>
            <w:rStyle w:val="Hyperlink"/>
            <w:noProof/>
          </w:rPr>
          <w:t>Business Rules Specifications</w:t>
        </w:r>
        <w:r w:rsidR="001D162E">
          <w:rPr>
            <w:noProof/>
            <w:webHidden/>
          </w:rPr>
          <w:tab/>
        </w:r>
        <w:r>
          <w:rPr>
            <w:noProof/>
            <w:webHidden/>
          </w:rPr>
          <w:fldChar w:fldCharType="begin"/>
        </w:r>
        <w:r w:rsidR="001D162E">
          <w:rPr>
            <w:noProof/>
            <w:webHidden/>
          </w:rPr>
          <w:instrText xml:space="preserve"> PAGEREF _Toc300057752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3" w:history="1">
        <w:r w:rsidR="001D162E" w:rsidRPr="002A337F">
          <w:rPr>
            <w:rStyle w:val="Hyperlink"/>
            <w:noProof/>
          </w:rPr>
          <w:t>2.3.</w:t>
        </w:r>
        <w:r w:rsidR="001D162E">
          <w:rPr>
            <w:rFonts w:ascii="Calibri" w:hAnsi="Calibri"/>
            <w:b w:val="0"/>
            <w:noProof/>
            <w:sz w:val="22"/>
            <w:szCs w:val="22"/>
          </w:rPr>
          <w:tab/>
        </w:r>
        <w:r w:rsidR="001D162E" w:rsidRPr="002A337F">
          <w:rPr>
            <w:rStyle w:val="Hyperlink"/>
            <w:noProof/>
          </w:rPr>
          <w:t>Design Constraints Specifications</w:t>
        </w:r>
        <w:r w:rsidR="001D162E">
          <w:rPr>
            <w:noProof/>
            <w:webHidden/>
          </w:rPr>
          <w:tab/>
        </w:r>
        <w:r>
          <w:rPr>
            <w:noProof/>
            <w:webHidden/>
          </w:rPr>
          <w:fldChar w:fldCharType="begin"/>
        </w:r>
        <w:r w:rsidR="001D162E">
          <w:rPr>
            <w:noProof/>
            <w:webHidden/>
          </w:rPr>
          <w:instrText xml:space="preserve"> PAGEREF _Toc300057753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4" w:history="1">
        <w:r w:rsidR="001D162E" w:rsidRPr="002A337F">
          <w:rPr>
            <w:rStyle w:val="Hyperlink"/>
            <w:noProof/>
          </w:rPr>
          <w:t>2.4.</w:t>
        </w:r>
        <w:r w:rsidR="001D162E">
          <w:rPr>
            <w:rFonts w:ascii="Calibri" w:hAnsi="Calibri"/>
            <w:b w:val="0"/>
            <w:noProof/>
            <w:sz w:val="22"/>
            <w:szCs w:val="22"/>
          </w:rPr>
          <w:tab/>
        </w:r>
        <w:r w:rsidR="001D162E" w:rsidRPr="002A337F">
          <w:rPr>
            <w:rStyle w:val="Hyperlink"/>
            <w:noProof/>
          </w:rPr>
          <w:t>Disaster Recovery Specifications</w:t>
        </w:r>
        <w:r w:rsidR="001D162E">
          <w:rPr>
            <w:noProof/>
            <w:webHidden/>
          </w:rPr>
          <w:tab/>
        </w:r>
        <w:r>
          <w:rPr>
            <w:noProof/>
            <w:webHidden/>
          </w:rPr>
          <w:fldChar w:fldCharType="begin"/>
        </w:r>
        <w:r w:rsidR="001D162E">
          <w:rPr>
            <w:noProof/>
            <w:webHidden/>
          </w:rPr>
          <w:instrText xml:space="preserve"> PAGEREF _Toc300057754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5" w:history="1">
        <w:r w:rsidR="001D162E" w:rsidRPr="002A337F">
          <w:rPr>
            <w:rStyle w:val="Hyperlink"/>
            <w:noProof/>
          </w:rPr>
          <w:t>2.5.</w:t>
        </w:r>
        <w:r w:rsidR="001D162E">
          <w:rPr>
            <w:rFonts w:ascii="Calibri" w:hAnsi="Calibri"/>
            <w:b w:val="0"/>
            <w:noProof/>
            <w:sz w:val="22"/>
            <w:szCs w:val="22"/>
          </w:rPr>
          <w:tab/>
        </w:r>
        <w:r w:rsidR="001D162E" w:rsidRPr="002A337F">
          <w:rPr>
            <w:rStyle w:val="Hyperlink"/>
            <w:noProof/>
          </w:rPr>
          <w:t>Documentation Specifications</w:t>
        </w:r>
        <w:r w:rsidR="001D162E">
          <w:rPr>
            <w:noProof/>
            <w:webHidden/>
          </w:rPr>
          <w:tab/>
        </w:r>
        <w:r>
          <w:rPr>
            <w:noProof/>
            <w:webHidden/>
          </w:rPr>
          <w:fldChar w:fldCharType="begin"/>
        </w:r>
        <w:r w:rsidR="001D162E">
          <w:rPr>
            <w:noProof/>
            <w:webHidden/>
          </w:rPr>
          <w:instrText xml:space="preserve"> PAGEREF _Toc300057755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6" w:history="1">
        <w:r w:rsidR="001D162E" w:rsidRPr="002A337F">
          <w:rPr>
            <w:rStyle w:val="Hyperlink"/>
            <w:noProof/>
          </w:rPr>
          <w:t>2.6.</w:t>
        </w:r>
        <w:r w:rsidR="001D162E">
          <w:rPr>
            <w:rFonts w:ascii="Calibri" w:hAnsi="Calibri"/>
            <w:b w:val="0"/>
            <w:noProof/>
            <w:sz w:val="22"/>
            <w:szCs w:val="22"/>
          </w:rPr>
          <w:tab/>
        </w:r>
        <w:r w:rsidR="001D162E" w:rsidRPr="002A337F">
          <w:rPr>
            <w:rStyle w:val="Hyperlink"/>
            <w:noProof/>
          </w:rPr>
          <w:t>Functional Specifications</w:t>
        </w:r>
        <w:r w:rsidR="001D162E">
          <w:rPr>
            <w:noProof/>
            <w:webHidden/>
          </w:rPr>
          <w:tab/>
        </w:r>
        <w:r>
          <w:rPr>
            <w:noProof/>
            <w:webHidden/>
          </w:rPr>
          <w:fldChar w:fldCharType="begin"/>
        </w:r>
        <w:r w:rsidR="001D162E">
          <w:rPr>
            <w:noProof/>
            <w:webHidden/>
          </w:rPr>
          <w:instrText xml:space="preserve"> PAGEREF _Toc300057756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7" w:history="1">
        <w:r w:rsidR="001D162E" w:rsidRPr="002A337F">
          <w:rPr>
            <w:rStyle w:val="Hyperlink"/>
            <w:noProof/>
          </w:rPr>
          <w:t>2.7.</w:t>
        </w:r>
        <w:r w:rsidR="001D162E">
          <w:rPr>
            <w:rFonts w:ascii="Calibri" w:hAnsi="Calibri"/>
            <w:b w:val="0"/>
            <w:noProof/>
            <w:sz w:val="22"/>
            <w:szCs w:val="22"/>
          </w:rPr>
          <w:tab/>
        </w:r>
        <w:r w:rsidR="001D162E" w:rsidRPr="002A337F">
          <w:rPr>
            <w:rStyle w:val="Hyperlink"/>
            <w:noProof/>
          </w:rPr>
          <w:t>Graphical User Interface (GUI) Specifications</w:t>
        </w:r>
        <w:r w:rsidR="001D162E">
          <w:rPr>
            <w:noProof/>
            <w:webHidden/>
          </w:rPr>
          <w:tab/>
        </w:r>
        <w:r>
          <w:rPr>
            <w:noProof/>
            <w:webHidden/>
          </w:rPr>
          <w:fldChar w:fldCharType="begin"/>
        </w:r>
        <w:r w:rsidR="001D162E">
          <w:rPr>
            <w:noProof/>
            <w:webHidden/>
          </w:rPr>
          <w:instrText xml:space="preserve"> PAGEREF _Toc300057757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8" w:history="1">
        <w:r w:rsidR="001D162E" w:rsidRPr="002A337F">
          <w:rPr>
            <w:rStyle w:val="Hyperlink"/>
            <w:rFonts w:eastAsia="Arial Unicode MS"/>
            <w:noProof/>
          </w:rPr>
          <w:t>2.8.</w:t>
        </w:r>
        <w:r w:rsidR="001D162E">
          <w:rPr>
            <w:rFonts w:ascii="Calibri" w:hAnsi="Calibri"/>
            <w:b w:val="0"/>
            <w:noProof/>
            <w:sz w:val="22"/>
            <w:szCs w:val="22"/>
          </w:rPr>
          <w:tab/>
        </w:r>
        <w:r w:rsidR="001D162E" w:rsidRPr="002A337F">
          <w:rPr>
            <w:rStyle w:val="Hyperlink"/>
            <w:rFonts w:eastAsia="Arial Unicode MS"/>
            <w:noProof/>
          </w:rPr>
          <w:t>Multi-Divisional Specifications</w:t>
        </w:r>
        <w:r w:rsidR="001D162E">
          <w:rPr>
            <w:noProof/>
            <w:webHidden/>
          </w:rPr>
          <w:tab/>
        </w:r>
        <w:r>
          <w:rPr>
            <w:noProof/>
            <w:webHidden/>
          </w:rPr>
          <w:fldChar w:fldCharType="begin"/>
        </w:r>
        <w:r w:rsidR="001D162E">
          <w:rPr>
            <w:noProof/>
            <w:webHidden/>
          </w:rPr>
          <w:instrText xml:space="preserve"> PAGEREF _Toc300057758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59" w:history="1">
        <w:r w:rsidR="001D162E" w:rsidRPr="002A337F">
          <w:rPr>
            <w:rStyle w:val="Hyperlink"/>
            <w:noProof/>
          </w:rPr>
          <w:t>2.9.</w:t>
        </w:r>
        <w:r w:rsidR="001D162E">
          <w:rPr>
            <w:rFonts w:ascii="Calibri" w:hAnsi="Calibri"/>
            <w:b w:val="0"/>
            <w:noProof/>
            <w:sz w:val="22"/>
            <w:szCs w:val="22"/>
          </w:rPr>
          <w:tab/>
        </w:r>
        <w:r w:rsidR="001D162E" w:rsidRPr="002A337F">
          <w:rPr>
            <w:rStyle w:val="Hyperlink"/>
            <w:noProof/>
          </w:rPr>
          <w:t>Performance Specifications</w:t>
        </w:r>
        <w:r w:rsidR="001D162E">
          <w:rPr>
            <w:noProof/>
            <w:webHidden/>
          </w:rPr>
          <w:tab/>
        </w:r>
        <w:r>
          <w:rPr>
            <w:noProof/>
            <w:webHidden/>
          </w:rPr>
          <w:fldChar w:fldCharType="begin"/>
        </w:r>
        <w:r w:rsidR="001D162E">
          <w:rPr>
            <w:noProof/>
            <w:webHidden/>
          </w:rPr>
          <w:instrText xml:space="preserve"> PAGEREF _Toc300057759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0" w:history="1">
        <w:r w:rsidR="001D162E" w:rsidRPr="002A337F">
          <w:rPr>
            <w:rStyle w:val="Hyperlink"/>
            <w:noProof/>
          </w:rPr>
          <w:t>2.10.</w:t>
        </w:r>
        <w:r w:rsidR="001D162E">
          <w:rPr>
            <w:rFonts w:ascii="Calibri" w:hAnsi="Calibri"/>
            <w:b w:val="0"/>
            <w:noProof/>
            <w:sz w:val="22"/>
            <w:szCs w:val="22"/>
          </w:rPr>
          <w:tab/>
        </w:r>
        <w:r w:rsidR="001D162E" w:rsidRPr="002A337F">
          <w:rPr>
            <w:rStyle w:val="Hyperlink"/>
            <w:noProof/>
          </w:rPr>
          <w:t>Quality Attributes Specifications</w:t>
        </w:r>
        <w:r w:rsidR="001D162E">
          <w:rPr>
            <w:noProof/>
            <w:webHidden/>
          </w:rPr>
          <w:tab/>
        </w:r>
        <w:r>
          <w:rPr>
            <w:noProof/>
            <w:webHidden/>
          </w:rPr>
          <w:fldChar w:fldCharType="begin"/>
        </w:r>
        <w:r w:rsidR="001D162E">
          <w:rPr>
            <w:noProof/>
            <w:webHidden/>
          </w:rPr>
          <w:instrText xml:space="preserve"> PAGEREF _Toc300057760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1" w:history="1">
        <w:r w:rsidR="001D162E" w:rsidRPr="002A337F">
          <w:rPr>
            <w:rStyle w:val="Hyperlink"/>
            <w:noProof/>
          </w:rPr>
          <w:t>2.11.</w:t>
        </w:r>
        <w:r w:rsidR="001D162E">
          <w:rPr>
            <w:rFonts w:ascii="Calibri" w:hAnsi="Calibri"/>
            <w:b w:val="0"/>
            <w:noProof/>
            <w:sz w:val="22"/>
            <w:szCs w:val="22"/>
          </w:rPr>
          <w:tab/>
        </w:r>
        <w:r w:rsidR="001D162E" w:rsidRPr="002A337F">
          <w:rPr>
            <w:rStyle w:val="Hyperlink"/>
            <w:noProof/>
          </w:rPr>
          <w:t>Reliability Specifications</w:t>
        </w:r>
        <w:r w:rsidR="001D162E">
          <w:rPr>
            <w:noProof/>
            <w:webHidden/>
          </w:rPr>
          <w:tab/>
        </w:r>
        <w:r>
          <w:rPr>
            <w:noProof/>
            <w:webHidden/>
          </w:rPr>
          <w:fldChar w:fldCharType="begin"/>
        </w:r>
        <w:r w:rsidR="001D162E">
          <w:rPr>
            <w:noProof/>
            <w:webHidden/>
          </w:rPr>
          <w:instrText xml:space="preserve"> PAGEREF _Toc300057761 \h </w:instrText>
        </w:r>
        <w:r>
          <w:rPr>
            <w:noProof/>
            <w:webHidden/>
          </w:rPr>
        </w:r>
        <w:r>
          <w:rPr>
            <w:noProof/>
            <w:webHidden/>
          </w:rPr>
          <w:fldChar w:fldCharType="separate"/>
        </w:r>
        <w:r w:rsidR="001D162E">
          <w:rPr>
            <w:noProof/>
            <w:webHidden/>
          </w:rPr>
          <w:t>2</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2" w:history="1">
        <w:r w:rsidR="001D162E" w:rsidRPr="002A337F">
          <w:rPr>
            <w:rStyle w:val="Hyperlink"/>
            <w:noProof/>
          </w:rPr>
          <w:t>2.12.</w:t>
        </w:r>
        <w:r w:rsidR="001D162E">
          <w:rPr>
            <w:rFonts w:ascii="Calibri" w:hAnsi="Calibri"/>
            <w:b w:val="0"/>
            <w:noProof/>
            <w:sz w:val="22"/>
            <w:szCs w:val="22"/>
          </w:rPr>
          <w:tab/>
        </w:r>
        <w:r w:rsidR="001D162E" w:rsidRPr="002A337F">
          <w:rPr>
            <w:rStyle w:val="Hyperlink"/>
            <w:noProof/>
          </w:rPr>
          <w:t>Scope of Integration</w:t>
        </w:r>
        <w:r w:rsidR="001D162E">
          <w:rPr>
            <w:noProof/>
            <w:webHidden/>
          </w:rPr>
          <w:tab/>
        </w:r>
        <w:r>
          <w:rPr>
            <w:noProof/>
            <w:webHidden/>
          </w:rPr>
          <w:fldChar w:fldCharType="begin"/>
        </w:r>
        <w:r w:rsidR="001D162E">
          <w:rPr>
            <w:noProof/>
            <w:webHidden/>
          </w:rPr>
          <w:instrText xml:space="preserve"> PAGEREF _Toc300057762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3" w:history="1">
        <w:r w:rsidR="001D162E" w:rsidRPr="002A337F">
          <w:rPr>
            <w:rStyle w:val="Hyperlink"/>
            <w:noProof/>
          </w:rPr>
          <w:t>2.13.</w:t>
        </w:r>
        <w:r w:rsidR="001D162E">
          <w:rPr>
            <w:rFonts w:ascii="Calibri" w:hAnsi="Calibri"/>
            <w:b w:val="0"/>
            <w:noProof/>
            <w:sz w:val="22"/>
            <w:szCs w:val="22"/>
          </w:rPr>
          <w:tab/>
        </w:r>
        <w:r w:rsidR="001D162E" w:rsidRPr="002A337F">
          <w:rPr>
            <w:rStyle w:val="Hyperlink"/>
            <w:noProof/>
          </w:rPr>
          <w:t>Security Specifications</w:t>
        </w:r>
        <w:r w:rsidR="001D162E">
          <w:rPr>
            <w:noProof/>
            <w:webHidden/>
          </w:rPr>
          <w:tab/>
        </w:r>
        <w:r>
          <w:rPr>
            <w:noProof/>
            <w:webHidden/>
          </w:rPr>
          <w:fldChar w:fldCharType="begin"/>
        </w:r>
        <w:r w:rsidR="001D162E">
          <w:rPr>
            <w:noProof/>
            <w:webHidden/>
          </w:rPr>
          <w:instrText xml:space="preserve"> PAGEREF _Toc300057763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4" w:history="1">
        <w:r w:rsidR="001D162E" w:rsidRPr="002A337F">
          <w:rPr>
            <w:rStyle w:val="Hyperlink"/>
            <w:noProof/>
          </w:rPr>
          <w:t>2.14.</w:t>
        </w:r>
        <w:r w:rsidR="001D162E">
          <w:rPr>
            <w:rFonts w:ascii="Calibri" w:hAnsi="Calibri"/>
            <w:b w:val="0"/>
            <w:noProof/>
            <w:sz w:val="22"/>
            <w:szCs w:val="22"/>
          </w:rPr>
          <w:tab/>
        </w:r>
        <w:r w:rsidR="001D162E" w:rsidRPr="002A337F">
          <w:rPr>
            <w:rStyle w:val="Hyperlink"/>
            <w:noProof/>
          </w:rPr>
          <w:t>System Features</w:t>
        </w:r>
        <w:r w:rsidR="001D162E">
          <w:rPr>
            <w:noProof/>
            <w:webHidden/>
          </w:rPr>
          <w:tab/>
        </w:r>
        <w:r>
          <w:rPr>
            <w:noProof/>
            <w:webHidden/>
          </w:rPr>
          <w:fldChar w:fldCharType="begin"/>
        </w:r>
        <w:r w:rsidR="001D162E">
          <w:rPr>
            <w:noProof/>
            <w:webHidden/>
          </w:rPr>
          <w:instrText xml:space="preserve"> PAGEREF _Toc300057764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5" w:history="1">
        <w:r w:rsidR="001D162E" w:rsidRPr="002A337F">
          <w:rPr>
            <w:rStyle w:val="Hyperlink"/>
            <w:noProof/>
          </w:rPr>
          <w:t>2.15.</w:t>
        </w:r>
        <w:r w:rsidR="001D162E">
          <w:rPr>
            <w:rFonts w:ascii="Calibri" w:hAnsi="Calibri"/>
            <w:b w:val="0"/>
            <w:noProof/>
            <w:sz w:val="22"/>
            <w:szCs w:val="22"/>
          </w:rPr>
          <w:tab/>
        </w:r>
        <w:r w:rsidR="001D162E" w:rsidRPr="002A337F">
          <w:rPr>
            <w:rStyle w:val="Hyperlink"/>
            <w:noProof/>
          </w:rPr>
          <w:t>Usability Specifications</w:t>
        </w:r>
        <w:r w:rsidR="001D162E">
          <w:rPr>
            <w:noProof/>
            <w:webHidden/>
          </w:rPr>
          <w:tab/>
        </w:r>
        <w:r>
          <w:rPr>
            <w:noProof/>
            <w:webHidden/>
          </w:rPr>
          <w:fldChar w:fldCharType="begin"/>
        </w:r>
        <w:r w:rsidR="001D162E">
          <w:rPr>
            <w:noProof/>
            <w:webHidden/>
          </w:rPr>
          <w:instrText xml:space="preserve"> PAGEREF _Toc300057765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1"/>
        <w:rPr>
          <w:rFonts w:ascii="Calibri" w:hAnsi="Calibri"/>
          <w:b w:val="0"/>
          <w:noProof/>
          <w:sz w:val="22"/>
          <w:szCs w:val="22"/>
        </w:rPr>
      </w:pPr>
      <w:hyperlink w:anchor="_Toc300057766" w:history="1">
        <w:r w:rsidR="001D162E" w:rsidRPr="002A337F">
          <w:rPr>
            <w:rStyle w:val="Hyperlink"/>
            <w:noProof/>
          </w:rPr>
          <w:t>3.</w:t>
        </w:r>
        <w:r w:rsidR="001D162E">
          <w:rPr>
            <w:rFonts w:ascii="Calibri" w:hAnsi="Calibri"/>
            <w:b w:val="0"/>
            <w:noProof/>
            <w:sz w:val="22"/>
            <w:szCs w:val="22"/>
          </w:rPr>
          <w:tab/>
        </w:r>
        <w:r w:rsidR="001D162E" w:rsidRPr="002A337F">
          <w:rPr>
            <w:rStyle w:val="Hyperlink"/>
            <w:noProof/>
          </w:rPr>
          <w:t>Applicable Standards</w:t>
        </w:r>
        <w:r w:rsidR="001D162E">
          <w:rPr>
            <w:noProof/>
            <w:webHidden/>
          </w:rPr>
          <w:tab/>
        </w:r>
        <w:r>
          <w:rPr>
            <w:noProof/>
            <w:webHidden/>
          </w:rPr>
          <w:fldChar w:fldCharType="begin"/>
        </w:r>
        <w:r w:rsidR="001D162E">
          <w:rPr>
            <w:noProof/>
            <w:webHidden/>
          </w:rPr>
          <w:instrText xml:space="preserve"> PAGEREF _Toc300057766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1"/>
        <w:rPr>
          <w:rFonts w:ascii="Calibri" w:hAnsi="Calibri"/>
          <w:b w:val="0"/>
          <w:noProof/>
          <w:sz w:val="22"/>
          <w:szCs w:val="22"/>
        </w:rPr>
      </w:pPr>
      <w:hyperlink w:anchor="_Toc300057767" w:history="1">
        <w:r w:rsidR="001D162E" w:rsidRPr="002A337F">
          <w:rPr>
            <w:rStyle w:val="Hyperlink"/>
            <w:noProof/>
          </w:rPr>
          <w:t>4.</w:t>
        </w:r>
        <w:r w:rsidR="001D162E">
          <w:rPr>
            <w:rFonts w:ascii="Calibri" w:hAnsi="Calibri"/>
            <w:b w:val="0"/>
            <w:noProof/>
            <w:sz w:val="22"/>
            <w:szCs w:val="22"/>
          </w:rPr>
          <w:tab/>
        </w:r>
        <w:r w:rsidR="001D162E" w:rsidRPr="002A337F">
          <w:rPr>
            <w:rStyle w:val="Hyperlink"/>
            <w:noProof/>
          </w:rPr>
          <w:t>Interfaces</w:t>
        </w:r>
        <w:r w:rsidR="001D162E">
          <w:rPr>
            <w:noProof/>
            <w:webHidden/>
          </w:rPr>
          <w:tab/>
        </w:r>
        <w:r>
          <w:rPr>
            <w:noProof/>
            <w:webHidden/>
          </w:rPr>
          <w:fldChar w:fldCharType="begin"/>
        </w:r>
        <w:r w:rsidR="001D162E">
          <w:rPr>
            <w:noProof/>
            <w:webHidden/>
          </w:rPr>
          <w:instrText xml:space="preserve"> PAGEREF _Toc300057767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8" w:history="1">
        <w:r w:rsidR="001D162E" w:rsidRPr="002A337F">
          <w:rPr>
            <w:rStyle w:val="Hyperlink"/>
            <w:noProof/>
          </w:rPr>
          <w:t>4.1.</w:t>
        </w:r>
        <w:r w:rsidR="001D162E">
          <w:rPr>
            <w:rFonts w:ascii="Calibri" w:hAnsi="Calibri"/>
            <w:b w:val="0"/>
            <w:noProof/>
            <w:sz w:val="22"/>
            <w:szCs w:val="22"/>
          </w:rPr>
          <w:tab/>
        </w:r>
        <w:r w:rsidR="001D162E" w:rsidRPr="002A337F">
          <w:rPr>
            <w:rStyle w:val="Hyperlink"/>
            <w:noProof/>
          </w:rPr>
          <w:t>Communications Interfaces</w:t>
        </w:r>
        <w:r w:rsidR="001D162E">
          <w:rPr>
            <w:noProof/>
            <w:webHidden/>
          </w:rPr>
          <w:tab/>
        </w:r>
        <w:r>
          <w:rPr>
            <w:noProof/>
            <w:webHidden/>
          </w:rPr>
          <w:fldChar w:fldCharType="begin"/>
        </w:r>
        <w:r w:rsidR="001D162E">
          <w:rPr>
            <w:noProof/>
            <w:webHidden/>
          </w:rPr>
          <w:instrText xml:space="preserve"> PAGEREF _Toc300057768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69" w:history="1">
        <w:r w:rsidR="001D162E" w:rsidRPr="002A337F">
          <w:rPr>
            <w:rStyle w:val="Hyperlink"/>
            <w:noProof/>
          </w:rPr>
          <w:t>4.2.</w:t>
        </w:r>
        <w:r w:rsidR="001D162E">
          <w:rPr>
            <w:rFonts w:ascii="Calibri" w:hAnsi="Calibri"/>
            <w:b w:val="0"/>
            <w:noProof/>
            <w:sz w:val="22"/>
            <w:szCs w:val="22"/>
          </w:rPr>
          <w:tab/>
        </w:r>
        <w:r w:rsidR="001D162E" w:rsidRPr="002A337F">
          <w:rPr>
            <w:rStyle w:val="Hyperlink"/>
            <w:noProof/>
          </w:rPr>
          <w:t>Hardware Interfaces</w:t>
        </w:r>
        <w:r w:rsidR="001D162E">
          <w:rPr>
            <w:noProof/>
            <w:webHidden/>
          </w:rPr>
          <w:tab/>
        </w:r>
        <w:r>
          <w:rPr>
            <w:noProof/>
            <w:webHidden/>
          </w:rPr>
          <w:fldChar w:fldCharType="begin"/>
        </w:r>
        <w:r w:rsidR="001D162E">
          <w:rPr>
            <w:noProof/>
            <w:webHidden/>
          </w:rPr>
          <w:instrText xml:space="preserve"> PAGEREF _Toc300057769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70" w:history="1">
        <w:r w:rsidR="001D162E" w:rsidRPr="002A337F">
          <w:rPr>
            <w:rStyle w:val="Hyperlink"/>
            <w:rFonts w:eastAsia="Arial Unicode MS"/>
            <w:noProof/>
          </w:rPr>
          <w:t>4.3.</w:t>
        </w:r>
        <w:r w:rsidR="001D162E">
          <w:rPr>
            <w:rFonts w:ascii="Calibri" w:hAnsi="Calibri"/>
            <w:b w:val="0"/>
            <w:noProof/>
            <w:sz w:val="22"/>
            <w:szCs w:val="22"/>
          </w:rPr>
          <w:tab/>
        </w:r>
        <w:r w:rsidR="001D162E" w:rsidRPr="002A337F">
          <w:rPr>
            <w:rStyle w:val="Hyperlink"/>
            <w:noProof/>
          </w:rPr>
          <w:t>Software Interfaces</w:t>
        </w:r>
        <w:r w:rsidR="001D162E">
          <w:rPr>
            <w:noProof/>
            <w:webHidden/>
          </w:rPr>
          <w:tab/>
        </w:r>
        <w:r>
          <w:rPr>
            <w:noProof/>
            <w:webHidden/>
          </w:rPr>
          <w:fldChar w:fldCharType="begin"/>
        </w:r>
        <w:r w:rsidR="001D162E">
          <w:rPr>
            <w:noProof/>
            <w:webHidden/>
          </w:rPr>
          <w:instrText xml:space="preserve"> PAGEREF _Toc300057770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2"/>
        <w:tabs>
          <w:tab w:val="left" w:pos="1200"/>
          <w:tab w:val="right" w:leader="dot" w:pos="9350"/>
        </w:tabs>
        <w:rPr>
          <w:rFonts w:ascii="Calibri" w:hAnsi="Calibri"/>
          <w:b w:val="0"/>
          <w:noProof/>
          <w:sz w:val="22"/>
          <w:szCs w:val="22"/>
        </w:rPr>
      </w:pPr>
      <w:hyperlink w:anchor="_Toc300057771" w:history="1">
        <w:r w:rsidR="001D162E" w:rsidRPr="002A337F">
          <w:rPr>
            <w:rStyle w:val="Hyperlink"/>
            <w:noProof/>
          </w:rPr>
          <w:t>4.4.</w:t>
        </w:r>
        <w:r w:rsidR="001D162E">
          <w:rPr>
            <w:rFonts w:ascii="Calibri" w:hAnsi="Calibri"/>
            <w:b w:val="0"/>
            <w:noProof/>
            <w:sz w:val="22"/>
            <w:szCs w:val="22"/>
          </w:rPr>
          <w:tab/>
        </w:r>
        <w:r w:rsidR="001D162E" w:rsidRPr="002A337F">
          <w:rPr>
            <w:rStyle w:val="Hyperlink"/>
            <w:noProof/>
          </w:rPr>
          <w:t>User Interfaces</w:t>
        </w:r>
        <w:r w:rsidR="001D162E">
          <w:rPr>
            <w:noProof/>
            <w:webHidden/>
          </w:rPr>
          <w:tab/>
        </w:r>
        <w:r>
          <w:rPr>
            <w:noProof/>
            <w:webHidden/>
          </w:rPr>
          <w:fldChar w:fldCharType="begin"/>
        </w:r>
        <w:r w:rsidR="001D162E">
          <w:rPr>
            <w:noProof/>
            <w:webHidden/>
          </w:rPr>
          <w:instrText xml:space="preserve"> PAGEREF _Toc300057771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1"/>
        <w:rPr>
          <w:rFonts w:ascii="Calibri" w:hAnsi="Calibri"/>
          <w:b w:val="0"/>
          <w:noProof/>
          <w:sz w:val="22"/>
          <w:szCs w:val="22"/>
        </w:rPr>
      </w:pPr>
      <w:hyperlink w:anchor="_Toc300057772" w:history="1">
        <w:r w:rsidR="001D162E" w:rsidRPr="002A337F">
          <w:rPr>
            <w:rStyle w:val="Hyperlink"/>
            <w:noProof/>
          </w:rPr>
          <w:t>5.</w:t>
        </w:r>
        <w:r w:rsidR="001D162E">
          <w:rPr>
            <w:rFonts w:ascii="Calibri" w:hAnsi="Calibri"/>
            <w:b w:val="0"/>
            <w:noProof/>
            <w:sz w:val="22"/>
            <w:szCs w:val="22"/>
          </w:rPr>
          <w:tab/>
        </w:r>
        <w:r w:rsidR="001D162E" w:rsidRPr="002A337F">
          <w:rPr>
            <w:rStyle w:val="Hyperlink"/>
            <w:noProof/>
          </w:rPr>
          <w:t>Legal, Copyright, and Other Notices</w:t>
        </w:r>
        <w:r w:rsidR="001D162E">
          <w:rPr>
            <w:noProof/>
            <w:webHidden/>
          </w:rPr>
          <w:tab/>
        </w:r>
        <w:r>
          <w:rPr>
            <w:noProof/>
            <w:webHidden/>
          </w:rPr>
          <w:fldChar w:fldCharType="begin"/>
        </w:r>
        <w:r w:rsidR="001D162E">
          <w:rPr>
            <w:noProof/>
            <w:webHidden/>
          </w:rPr>
          <w:instrText xml:space="preserve"> PAGEREF _Toc300057772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1"/>
        <w:rPr>
          <w:rFonts w:ascii="Calibri" w:hAnsi="Calibri"/>
          <w:b w:val="0"/>
          <w:noProof/>
          <w:sz w:val="22"/>
          <w:szCs w:val="22"/>
        </w:rPr>
      </w:pPr>
      <w:hyperlink w:anchor="_Toc300057773" w:history="1">
        <w:r w:rsidR="001D162E" w:rsidRPr="002A337F">
          <w:rPr>
            <w:rStyle w:val="Hyperlink"/>
            <w:noProof/>
          </w:rPr>
          <w:t>6.</w:t>
        </w:r>
        <w:r w:rsidR="001D162E">
          <w:rPr>
            <w:rFonts w:ascii="Calibri" w:hAnsi="Calibri"/>
            <w:b w:val="0"/>
            <w:noProof/>
            <w:sz w:val="22"/>
            <w:szCs w:val="22"/>
          </w:rPr>
          <w:tab/>
        </w:r>
        <w:r w:rsidR="001D162E" w:rsidRPr="002A337F">
          <w:rPr>
            <w:rStyle w:val="Hyperlink"/>
            <w:noProof/>
          </w:rPr>
          <w:t>Purchased Components</w:t>
        </w:r>
        <w:r w:rsidR="001D162E">
          <w:rPr>
            <w:noProof/>
            <w:webHidden/>
          </w:rPr>
          <w:tab/>
        </w:r>
        <w:r>
          <w:rPr>
            <w:noProof/>
            <w:webHidden/>
          </w:rPr>
          <w:fldChar w:fldCharType="begin"/>
        </w:r>
        <w:r w:rsidR="001D162E">
          <w:rPr>
            <w:noProof/>
            <w:webHidden/>
          </w:rPr>
          <w:instrText xml:space="preserve"> PAGEREF _Toc300057773 \h </w:instrText>
        </w:r>
        <w:r>
          <w:rPr>
            <w:noProof/>
            <w:webHidden/>
          </w:rPr>
        </w:r>
        <w:r>
          <w:rPr>
            <w:noProof/>
            <w:webHidden/>
          </w:rPr>
          <w:fldChar w:fldCharType="separate"/>
        </w:r>
        <w:r w:rsidR="001D162E">
          <w:rPr>
            <w:noProof/>
            <w:webHidden/>
          </w:rPr>
          <w:t>3</w:t>
        </w:r>
        <w:r>
          <w:rPr>
            <w:noProof/>
            <w:webHidden/>
          </w:rPr>
          <w:fldChar w:fldCharType="end"/>
        </w:r>
      </w:hyperlink>
    </w:p>
    <w:p w:rsidR="001D162E" w:rsidRDefault="00CD13CF">
      <w:pPr>
        <w:pStyle w:val="TOC1"/>
        <w:rPr>
          <w:rFonts w:ascii="Calibri" w:hAnsi="Calibri"/>
          <w:b w:val="0"/>
          <w:noProof/>
          <w:sz w:val="22"/>
          <w:szCs w:val="22"/>
        </w:rPr>
      </w:pPr>
      <w:hyperlink w:anchor="_Toc300057774" w:history="1">
        <w:r w:rsidR="001D162E" w:rsidRPr="002A337F">
          <w:rPr>
            <w:rStyle w:val="Hyperlink"/>
            <w:noProof/>
          </w:rPr>
          <w:t>7.</w:t>
        </w:r>
        <w:r w:rsidR="001D162E">
          <w:rPr>
            <w:rFonts w:ascii="Calibri" w:hAnsi="Calibri"/>
            <w:b w:val="0"/>
            <w:noProof/>
            <w:sz w:val="22"/>
            <w:szCs w:val="22"/>
          </w:rPr>
          <w:tab/>
        </w:r>
        <w:r w:rsidR="001D162E" w:rsidRPr="002A337F">
          <w:rPr>
            <w:rStyle w:val="Hyperlink"/>
            <w:noProof/>
          </w:rPr>
          <w:t>User Class Characteristics</w:t>
        </w:r>
        <w:r w:rsidR="001D162E">
          <w:rPr>
            <w:noProof/>
            <w:webHidden/>
          </w:rPr>
          <w:tab/>
        </w:r>
        <w:r>
          <w:rPr>
            <w:noProof/>
            <w:webHidden/>
          </w:rPr>
          <w:fldChar w:fldCharType="begin"/>
        </w:r>
        <w:r w:rsidR="001D162E">
          <w:rPr>
            <w:noProof/>
            <w:webHidden/>
          </w:rPr>
          <w:instrText xml:space="preserve"> PAGEREF _Toc300057774 \h </w:instrText>
        </w:r>
        <w:r>
          <w:rPr>
            <w:noProof/>
            <w:webHidden/>
          </w:rPr>
        </w:r>
        <w:r>
          <w:rPr>
            <w:noProof/>
            <w:webHidden/>
          </w:rPr>
          <w:fldChar w:fldCharType="separate"/>
        </w:r>
        <w:r w:rsidR="001D162E">
          <w:rPr>
            <w:noProof/>
            <w:webHidden/>
          </w:rPr>
          <w:t>4</w:t>
        </w:r>
        <w:r>
          <w:rPr>
            <w:noProof/>
            <w:webHidden/>
          </w:rPr>
          <w:fldChar w:fldCharType="end"/>
        </w:r>
      </w:hyperlink>
    </w:p>
    <w:p w:rsidR="001D162E" w:rsidRDefault="00CD13CF">
      <w:pPr>
        <w:pStyle w:val="TOC1"/>
        <w:rPr>
          <w:rFonts w:ascii="Calibri" w:hAnsi="Calibri"/>
          <w:b w:val="0"/>
          <w:noProof/>
          <w:sz w:val="22"/>
          <w:szCs w:val="22"/>
        </w:rPr>
      </w:pPr>
      <w:hyperlink w:anchor="_Toc300057775" w:history="1">
        <w:r w:rsidR="001D162E" w:rsidRPr="002A337F">
          <w:rPr>
            <w:rStyle w:val="Hyperlink"/>
            <w:noProof/>
          </w:rPr>
          <w:t>8.</w:t>
        </w:r>
        <w:r w:rsidR="001D162E">
          <w:rPr>
            <w:rFonts w:ascii="Calibri" w:hAnsi="Calibri"/>
            <w:b w:val="0"/>
            <w:noProof/>
            <w:sz w:val="22"/>
            <w:szCs w:val="22"/>
          </w:rPr>
          <w:tab/>
        </w:r>
        <w:r w:rsidR="001D162E" w:rsidRPr="002A337F">
          <w:rPr>
            <w:rStyle w:val="Hyperlink"/>
            <w:noProof/>
          </w:rPr>
          <w:t>Estimation</w:t>
        </w:r>
        <w:r w:rsidR="001D162E">
          <w:rPr>
            <w:noProof/>
            <w:webHidden/>
          </w:rPr>
          <w:tab/>
        </w:r>
        <w:r>
          <w:rPr>
            <w:noProof/>
            <w:webHidden/>
          </w:rPr>
          <w:fldChar w:fldCharType="begin"/>
        </w:r>
        <w:r w:rsidR="001D162E">
          <w:rPr>
            <w:noProof/>
            <w:webHidden/>
          </w:rPr>
          <w:instrText xml:space="preserve"> PAGEREF _Toc300057775 \h </w:instrText>
        </w:r>
        <w:r>
          <w:rPr>
            <w:noProof/>
            <w:webHidden/>
          </w:rPr>
        </w:r>
        <w:r>
          <w:rPr>
            <w:noProof/>
            <w:webHidden/>
          </w:rPr>
          <w:fldChar w:fldCharType="separate"/>
        </w:r>
        <w:r w:rsidR="001D162E">
          <w:rPr>
            <w:noProof/>
            <w:webHidden/>
          </w:rPr>
          <w:t>4</w:t>
        </w:r>
        <w:r>
          <w:rPr>
            <w:noProof/>
            <w:webHidden/>
          </w:rPr>
          <w:fldChar w:fldCharType="end"/>
        </w:r>
      </w:hyperlink>
    </w:p>
    <w:p w:rsidR="001D162E" w:rsidRDefault="00CD13CF">
      <w:pPr>
        <w:pStyle w:val="TOC1"/>
        <w:rPr>
          <w:rFonts w:ascii="Calibri" w:hAnsi="Calibri"/>
          <w:b w:val="0"/>
          <w:noProof/>
          <w:sz w:val="22"/>
          <w:szCs w:val="22"/>
        </w:rPr>
      </w:pPr>
      <w:hyperlink w:anchor="_Toc300057776" w:history="1">
        <w:r w:rsidR="001D162E" w:rsidRPr="002A337F">
          <w:rPr>
            <w:rStyle w:val="Hyperlink"/>
            <w:noProof/>
          </w:rPr>
          <w:t>Attachment A - Approval Signatures</w:t>
        </w:r>
        <w:r w:rsidR="001D162E">
          <w:rPr>
            <w:noProof/>
            <w:webHidden/>
          </w:rPr>
          <w:tab/>
        </w:r>
        <w:r>
          <w:rPr>
            <w:noProof/>
            <w:webHidden/>
          </w:rPr>
          <w:fldChar w:fldCharType="begin"/>
        </w:r>
        <w:r w:rsidR="001D162E">
          <w:rPr>
            <w:noProof/>
            <w:webHidden/>
          </w:rPr>
          <w:instrText xml:space="preserve"> PAGEREF _Toc300057776 \h </w:instrText>
        </w:r>
        <w:r>
          <w:rPr>
            <w:noProof/>
            <w:webHidden/>
          </w:rPr>
        </w:r>
        <w:r>
          <w:rPr>
            <w:noProof/>
            <w:webHidden/>
          </w:rPr>
          <w:fldChar w:fldCharType="separate"/>
        </w:r>
        <w:r w:rsidR="001D162E">
          <w:rPr>
            <w:noProof/>
            <w:webHidden/>
          </w:rPr>
          <w:t>6</w:t>
        </w:r>
        <w:r>
          <w:rPr>
            <w:noProof/>
            <w:webHidden/>
          </w:rPr>
          <w:fldChar w:fldCharType="end"/>
        </w:r>
      </w:hyperlink>
    </w:p>
    <w:p w:rsidR="001D162E" w:rsidRDefault="00CD13CF">
      <w:pPr>
        <w:pStyle w:val="TOC1"/>
        <w:rPr>
          <w:rFonts w:ascii="Calibri" w:hAnsi="Calibri"/>
          <w:b w:val="0"/>
          <w:noProof/>
          <w:sz w:val="22"/>
          <w:szCs w:val="22"/>
        </w:rPr>
      </w:pPr>
      <w:hyperlink w:anchor="_Toc300057777" w:history="1">
        <w:r w:rsidR="001D162E" w:rsidRPr="002A337F">
          <w:rPr>
            <w:rStyle w:val="Hyperlink"/>
            <w:noProof/>
          </w:rPr>
          <w:t>A.</w:t>
        </w:r>
        <w:r w:rsidR="001D162E">
          <w:rPr>
            <w:rFonts w:ascii="Calibri" w:hAnsi="Calibri"/>
            <w:b w:val="0"/>
            <w:noProof/>
            <w:sz w:val="22"/>
            <w:szCs w:val="22"/>
          </w:rPr>
          <w:tab/>
        </w:r>
        <w:r w:rsidR="001D162E" w:rsidRPr="002A337F">
          <w:rPr>
            <w:rStyle w:val="Hyperlink"/>
            <w:noProof/>
          </w:rPr>
          <w:t>Help Text</w:t>
        </w:r>
        <w:r w:rsidR="001D162E">
          <w:rPr>
            <w:noProof/>
            <w:webHidden/>
          </w:rPr>
          <w:tab/>
        </w:r>
        <w:r>
          <w:rPr>
            <w:noProof/>
            <w:webHidden/>
          </w:rPr>
          <w:fldChar w:fldCharType="begin"/>
        </w:r>
        <w:r w:rsidR="001D162E">
          <w:rPr>
            <w:noProof/>
            <w:webHidden/>
          </w:rPr>
          <w:instrText xml:space="preserve"> PAGEREF _Toc300057777 \h </w:instrText>
        </w:r>
        <w:r>
          <w:rPr>
            <w:noProof/>
            <w:webHidden/>
          </w:rPr>
        </w:r>
        <w:r>
          <w:rPr>
            <w:noProof/>
            <w:webHidden/>
          </w:rPr>
          <w:fldChar w:fldCharType="separate"/>
        </w:r>
        <w:r w:rsidR="001D162E">
          <w:rPr>
            <w:noProof/>
            <w:webHidden/>
          </w:rPr>
          <w:t>7</w:t>
        </w:r>
        <w:r>
          <w:rPr>
            <w:noProof/>
            <w:webHidden/>
          </w:rPr>
          <w:fldChar w:fldCharType="end"/>
        </w:r>
      </w:hyperlink>
    </w:p>
    <w:p w:rsidR="00837F65" w:rsidRDefault="00CD13CF" w:rsidP="0064012F">
      <w:pPr>
        <w:pStyle w:val="BodyText"/>
        <w:sectPr w:rsidR="00837F65" w:rsidSect="002B0567">
          <w:headerReference w:type="even" r:id="rId17"/>
          <w:footerReference w:type="even" r:id="rId18"/>
          <w:pgSz w:w="12240" w:h="15840" w:code="1"/>
          <w:pgMar w:top="1440" w:right="1440" w:bottom="1440" w:left="1440" w:header="720" w:footer="720" w:gutter="0"/>
          <w:pgNumType w:fmt="lowerRoman" w:chapSep="emDash"/>
          <w:cols w:space="720"/>
        </w:sectPr>
      </w:pPr>
      <w:r>
        <w:rPr>
          <w:rFonts w:ascii="Arial" w:hAnsi="Arial"/>
          <w:b/>
          <w:sz w:val="28"/>
        </w:rPr>
        <w:fldChar w:fldCharType="end"/>
      </w:r>
      <w:bookmarkStart w:id="3" w:name="_Toc320274579"/>
      <w:bookmarkStart w:id="4" w:name="_Toc320279452"/>
      <w:bookmarkStart w:id="5" w:name="_Toc323533342"/>
      <w:bookmarkStart w:id="6" w:name="_Toc79889711"/>
      <w:bookmarkEnd w:id="2"/>
    </w:p>
    <w:p w:rsidR="001D162E" w:rsidRDefault="001D162E" w:rsidP="001D162E">
      <w:pPr>
        <w:pStyle w:val="InstructionalText1"/>
      </w:pPr>
      <w:bookmarkStart w:id="7" w:name="Introduction1"/>
      <w:bookmarkStart w:id="8" w:name="_Introduction"/>
      <w:bookmarkStart w:id="9" w:name="_Toc234302621"/>
      <w:bookmarkStart w:id="10" w:name="_Ref251572054"/>
      <w:bookmarkEnd w:id="7"/>
      <w:bookmarkEnd w:id="8"/>
    </w:p>
    <w:p w:rsidR="001D162E" w:rsidRPr="00865303" w:rsidRDefault="001D162E" w:rsidP="001D162E">
      <w:pPr>
        <w:pStyle w:val="Title2"/>
        <w:rPr>
          <w:sz w:val="44"/>
          <w:szCs w:val="44"/>
        </w:rPr>
        <w:sectPr w:rsidR="001D162E" w:rsidRPr="00865303" w:rsidSect="009D03B5">
          <w:footerReference w:type="default" r:id="rId19"/>
          <w:footerReference w:type="first" r:id="rId20"/>
          <w:pgSz w:w="12240" w:h="15840" w:code="1"/>
          <w:pgMar w:top="1440" w:right="1440" w:bottom="1440" w:left="1440" w:header="720" w:footer="720" w:gutter="0"/>
          <w:pgNumType w:fmt="lowerRoman"/>
          <w:cols w:space="720"/>
          <w:vAlign w:val="center"/>
          <w:docGrid w:linePitch="360"/>
        </w:sectPr>
      </w:pPr>
      <w:r w:rsidRPr="00865303">
        <w:rPr>
          <w:sz w:val="44"/>
          <w:szCs w:val="44"/>
        </w:rPr>
        <w:t>This page intentionally left blank</w:t>
      </w:r>
    </w:p>
    <w:p w:rsidR="00306DEF" w:rsidRDefault="00306DEF" w:rsidP="00F2656B">
      <w:pPr>
        <w:pStyle w:val="Heading1"/>
        <w:jc w:val="both"/>
      </w:pPr>
      <w:bookmarkStart w:id="11" w:name="_Toc300057743"/>
      <w:r>
        <w:lastRenderedPageBreak/>
        <w:t>Introduction</w:t>
      </w:r>
      <w:bookmarkEnd w:id="3"/>
      <w:bookmarkEnd w:id="4"/>
      <w:bookmarkEnd w:id="5"/>
      <w:bookmarkEnd w:id="6"/>
      <w:bookmarkEnd w:id="9"/>
      <w:bookmarkEnd w:id="10"/>
      <w:bookmarkEnd w:id="11"/>
    </w:p>
    <w:p w:rsidR="00E515E0" w:rsidRPr="00DA5838" w:rsidRDefault="00E515E0" w:rsidP="00E515E0">
      <w:pPr>
        <w:spacing w:after="180"/>
        <w:rPr>
          <w:szCs w:val="22"/>
        </w:rPr>
      </w:pPr>
      <w:r w:rsidRPr="00DA5838">
        <w:rPr>
          <w:szCs w:val="22"/>
        </w:rPr>
        <w:t xml:space="preserve">In 1996, the Chief Information Office introduced </w:t>
      </w:r>
      <w:r w:rsidR="00DA5838" w:rsidRPr="00DA5838">
        <w:rPr>
          <w:bCs/>
          <w:szCs w:val="22"/>
        </w:rPr>
        <w:t>VistA</w:t>
      </w:r>
      <w:r w:rsidRPr="00DA5838">
        <w:rPr>
          <w:szCs w:val="22"/>
        </w:rPr>
        <w:t xml:space="preserve">, which </w:t>
      </w:r>
      <w:proofErr w:type="gramStart"/>
      <w:r w:rsidRPr="00DA5838">
        <w:rPr>
          <w:szCs w:val="22"/>
        </w:rPr>
        <w:t>is</w:t>
      </w:r>
      <w:proofErr w:type="gramEnd"/>
      <w:r w:rsidRPr="00DA5838">
        <w:rPr>
          <w:szCs w:val="22"/>
        </w:rPr>
        <w:t xml:space="preserve"> the Veterans Health Information Systems and Technology Architecture. It is a rich, automated environment that supports day-to-day operations at local Department of Veterans Affairs (VA) health care facilities.</w:t>
      </w:r>
    </w:p>
    <w:p w:rsidR="00E515E0" w:rsidRPr="00DA5838" w:rsidRDefault="00DA5838" w:rsidP="00E515E0">
      <w:pPr>
        <w:keepNext w:val="0"/>
        <w:spacing w:after="180"/>
        <w:rPr>
          <w:szCs w:val="22"/>
        </w:rPr>
      </w:pPr>
      <w:r w:rsidRPr="00DA5838">
        <w:rPr>
          <w:bCs/>
          <w:szCs w:val="22"/>
        </w:rPr>
        <w:t>VistA</w:t>
      </w:r>
      <w:r w:rsidR="00E515E0" w:rsidRPr="00DA5838">
        <w:rPr>
          <w:szCs w:val="22"/>
        </w:rPr>
        <w:t xml:space="preserve"> is built on a client-server architecture, which ties together workstations and personal computers with graphical user interfaces at Veterans Health Administration (VHA) facilities, as well as software developed by local medical facility staff. </w:t>
      </w:r>
      <w:r w:rsidRPr="00DA5838">
        <w:rPr>
          <w:bCs/>
          <w:szCs w:val="22"/>
        </w:rPr>
        <w:t>VistA</w:t>
      </w:r>
      <w:r w:rsidR="00E515E0" w:rsidRPr="00DA5838">
        <w:rPr>
          <w:szCs w:val="22"/>
        </w:rPr>
        <w:t xml:space="preserve"> also includes the links that allow commercial off-the-shelf software and products to be used with existing and future technologies. </w:t>
      </w:r>
    </w:p>
    <w:p w:rsidR="00581809" w:rsidRPr="00DA5838" w:rsidRDefault="00581809" w:rsidP="00581809">
      <w:pPr>
        <w:pStyle w:val="normalize"/>
        <w:rPr>
          <w:rFonts w:ascii="Times New Roman" w:hAnsi="Times New Roman"/>
          <w:b/>
          <w:i/>
          <w:sz w:val="22"/>
          <w:szCs w:val="22"/>
        </w:rPr>
      </w:pPr>
      <w:r w:rsidRPr="00DA5838">
        <w:rPr>
          <w:rFonts w:ascii="Times New Roman" w:hAnsi="Times New Roman"/>
          <w:sz w:val="22"/>
          <w:szCs w:val="22"/>
        </w:rPr>
        <w:t xml:space="preserve">The Computerized Patient Record System (CPRS) v. 1.0 is a </w:t>
      </w:r>
      <w:r w:rsidR="00DA5838" w:rsidRPr="00DA5838">
        <w:rPr>
          <w:rFonts w:ascii="Times New Roman" w:hAnsi="Times New Roman"/>
          <w:sz w:val="22"/>
          <w:szCs w:val="22"/>
        </w:rPr>
        <w:t>VistA</w:t>
      </w:r>
      <w:r w:rsidRPr="00DA5838">
        <w:rPr>
          <w:rFonts w:ascii="Times New Roman" w:hAnsi="Times New Roman"/>
          <w:sz w:val="22"/>
          <w:szCs w:val="22"/>
        </w:rPr>
        <w:t xml:space="preserve"> software application. CPRS enables clinicians, nurses, clerks, and others to enter, review, and continuously update all information connected with any patient. </w:t>
      </w:r>
    </w:p>
    <w:p w:rsidR="00581809" w:rsidRPr="00DA5838" w:rsidRDefault="00E515E0" w:rsidP="00987A43">
      <w:pPr>
        <w:pStyle w:val="BodyText"/>
        <w:rPr>
          <w:szCs w:val="22"/>
        </w:rPr>
      </w:pPr>
      <w:r w:rsidRPr="00DA5838">
        <w:rPr>
          <w:szCs w:val="22"/>
        </w:rPr>
        <w:t>Vi</w:t>
      </w:r>
      <w:r w:rsidR="00581809" w:rsidRPr="00DA5838">
        <w:rPr>
          <w:szCs w:val="22"/>
        </w:rPr>
        <w:t xml:space="preserve">stA </w:t>
      </w:r>
      <w:r w:rsidRPr="00DA5838">
        <w:rPr>
          <w:szCs w:val="22"/>
        </w:rPr>
        <w:t xml:space="preserve">Pharmacy Benefits Management (PBM) package replaced the Drug and Pharmaceutical Products management (D&amp;PPM) application. The software extracts medication dispensing data elements from the Outpatient Pharmacy, Inpatient Medications IV and Unit Dose, Automatic Replenishment/Ward Stock, and Controlled Substance modules; Procurement information from Drug Accountability, Integrated Funds Control, Accounting and Procurement (IFCAP); and a limited amount of Laboratory data on a monthly basis. </w:t>
      </w:r>
    </w:p>
    <w:p w:rsidR="006814E9" w:rsidRPr="00DA5838" w:rsidRDefault="006814E9" w:rsidP="006814E9">
      <w:pPr>
        <w:spacing w:after="180"/>
        <w:rPr>
          <w:szCs w:val="22"/>
        </w:rPr>
      </w:pPr>
      <w:proofErr w:type="spellStart"/>
      <w:r w:rsidRPr="00DA5838">
        <w:rPr>
          <w:szCs w:val="22"/>
        </w:rPr>
        <w:t>AudioC</w:t>
      </w:r>
      <w:r w:rsidR="00DA5838" w:rsidRPr="00DA5838">
        <w:rPr>
          <w:szCs w:val="22"/>
        </w:rPr>
        <w:t>ARE</w:t>
      </w:r>
      <w:proofErr w:type="spellEnd"/>
      <w:r w:rsidR="00DA5838" w:rsidRPr="00DA5838">
        <w:rPr>
          <w:szCs w:val="22"/>
        </w:rPr>
        <w:t xml:space="preserve"> </w:t>
      </w:r>
      <w:proofErr w:type="spellStart"/>
      <w:r w:rsidR="00DA5838" w:rsidRPr="00DA5838">
        <w:rPr>
          <w:szCs w:val="22"/>
        </w:rPr>
        <w:t>AudioREFILL</w:t>
      </w:r>
      <w:proofErr w:type="spellEnd"/>
      <w:r w:rsidRPr="00DA5838">
        <w:rPr>
          <w:szCs w:val="22"/>
        </w:rPr>
        <w:t xml:space="preserve"> is an automated system that calls to remind Veterans of scheduled appointments. It allows Veterans to call in to verify or cancel an appointment and to refill or check on a prescription refill status. Some VA Butler Healthcare clinics were not using this system for their appointment reminder calls. The team worked with O&amp;IT to activate this feature with additional clinics. Veterans are educated on the use of </w:t>
      </w:r>
      <w:proofErr w:type="spellStart"/>
      <w:r w:rsidRPr="00DA5838">
        <w:rPr>
          <w:szCs w:val="22"/>
        </w:rPr>
        <w:t>AudioCare</w:t>
      </w:r>
      <w:proofErr w:type="spellEnd"/>
      <w:r w:rsidRPr="00DA5838">
        <w:rPr>
          <w:szCs w:val="22"/>
        </w:rPr>
        <w:t xml:space="preserve"> when they check in for their appointment.</w:t>
      </w:r>
    </w:p>
    <w:p w:rsidR="00306DEF" w:rsidRPr="005C0BC1" w:rsidRDefault="00306DEF" w:rsidP="00A648AF">
      <w:pPr>
        <w:pStyle w:val="Heading2"/>
      </w:pPr>
      <w:bookmarkStart w:id="12" w:name="_Toc52079759"/>
      <w:bookmarkStart w:id="13" w:name="_Toc52164436"/>
      <w:bookmarkStart w:id="14" w:name="_Toc52174895"/>
      <w:bookmarkStart w:id="15" w:name="_Toc52174931"/>
      <w:bookmarkStart w:id="16" w:name="_Toc52178330"/>
      <w:bookmarkStart w:id="17" w:name="_Toc56931517"/>
      <w:bookmarkStart w:id="18" w:name="_Purpose"/>
      <w:bookmarkStart w:id="19" w:name="Purpose1"/>
      <w:bookmarkStart w:id="20" w:name="_Toc318088992"/>
      <w:bookmarkStart w:id="21" w:name="_Toc320274580"/>
      <w:bookmarkStart w:id="22" w:name="_Toc320279453"/>
      <w:bookmarkStart w:id="23" w:name="_Toc323533343"/>
      <w:bookmarkStart w:id="24" w:name="_Toc79889712"/>
      <w:bookmarkStart w:id="25" w:name="_Ref207529449"/>
      <w:bookmarkStart w:id="26" w:name="_Toc234302622"/>
      <w:bookmarkStart w:id="27" w:name="_Toc300057744"/>
      <w:bookmarkEnd w:id="12"/>
      <w:bookmarkEnd w:id="13"/>
      <w:bookmarkEnd w:id="14"/>
      <w:bookmarkEnd w:id="15"/>
      <w:bookmarkEnd w:id="16"/>
      <w:bookmarkEnd w:id="17"/>
      <w:bookmarkEnd w:id="18"/>
      <w:bookmarkEnd w:id="19"/>
      <w:r w:rsidRPr="005C0BC1">
        <w:t>Purpose</w:t>
      </w:r>
      <w:bookmarkEnd w:id="20"/>
      <w:bookmarkEnd w:id="21"/>
      <w:bookmarkEnd w:id="22"/>
      <w:bookmarkEnd w:id="23"/>
      <w:bookmarkEnd w:id="24"/>
      <w:bookmarkEnd w:id="25"/>
      <w:bookmarkEnd w:id="26"/>
      <w:bookmarkEnd w:id="27"/>
    </w:p>
    <w:p w:rsidR="00370E53" w:rsidRPr="00DA5838" w:rsidRDefault="00370E53" w:rsidP="00370E53">
      <w:pPr>
        <w:rPr>
          <w:bCs/>
          <w:szCs w:val="22"/>
        </w:rPr>
      </w:pPr>
      <w:bookmarkStart w:id="28" w:name="_Toc318088993"/>
      <w:bookmarkStart w:id="29" w:name="_Toc320274581"/>
      <w:bookmarkStart w:id="30" w:name="_Toc320279454"/>
      <w:bookmarkStart w:id="31" w:name="_Toc323533344"/>
      <w:r w:rsidRPr="00DA5838">
        <w:rPr>
          <w:bCs/>
          <w:szCs w:val="22"/>
        </w:rPr>
        <w:t xml:space="preserve">The purpose of the </w:t>
      </w:r>
      <w:r w:rsidR="00DA5838" w:rsidRPr="00DA5838">
        <w:rPr>
          <w:bCs/>
          <w:szCs w:val="22"/>
        </w:rPr>
        <w:t>Parking a Prescription Initiative (</w:t>
      </w:r>
      <w:proofErr w:type="spellStart"/>
      <w:r w:rsidRPr="00DA5838">
        <w:rPr>
          <w:bCs/>
          <w:szCs w:val="22"/>
        </w:rPr>
        <w:t>PaPI</w:t>
      </w:r>
      <w:proofErr w:type="spellEnd"/>
      <w:r w:rsidR="00DA5838" w:rsidRPr="00DA5838">
        <w:rPr>
          <w:bCs/>
          <w:szCs w:val="22"/>
        </w:rPr>
        <w:t>)</w:t>
      </w:r>
      <w:r w:rsidRPr="00DA5838">
        <w:rPr>
          <w:bCs/>
          <w:szCs w:val="22"/>
        </w:rPr>
        <w:t xml:space="preserve"> is to </w:t>
      </w:r>
      <w:r w:rsidRPr="00DA5838">
        <w:rPr>
          <w:szCs w:val="22"/>
        </w:rPr>
        <w:t>enhance the functionalities of the three existing</w:t>
      </w:r>
      <w:r w:rsidRPr="00DA5838" w:rsidDel="003D4E91">
        <w:rPr>
          <w:iCs/>
          <w:szCs w:val="22"/>
        </w:rPr>
        <w:t xml:space="preserve"> </w:t>
      </w:r>
      <w:r w:rsidRPr="00DA5838">
        <w:rPr>
          <w:bCs/>
          <w:szCs w:val="22"/>
        </w:rPr>
        <w:t xml:space="preserve">applications and deliver prototype applications to the VA Innovations Lead and the Contracting Officer’s Technical Representative (COTR) to meet the functional requirements identified below.  </w:t>
      </w:r>
    </w:p>
    <w:p w:rsidR="006230ED" w:rsidRDefault="006230ED">
      <w:pPr>
        <w:keepNext w:val="0"/>
        <w:rPr>
          <w:rFonts w:ascii="Arial" w:hAnsi="Arial" w:cs="Arial"/>
          <w:b/>
          <w:iCs/>
          <w:kern w:val="32"/>
          <w:sz w:val="32"/>
          <w:szCs w:val="28"/>
        </w:rPr>
      </w:pPr>
      <w:bookmarkStart w:id="32" w:name="_Toc79889713"/>
      <w:bookmarkStart w:id="33" w:name="Scope1"/>
      <w:bookmarkStart w:id="34" w:name="_Ref207529529"/>
      <w:bookmarkStart w:id="35" w:name="_Toc234302623"/>
      <w:bookmarkStart w:id="36" w:name="_Toc300057745"/>
      <w:r>
        <w:br w:type="page"/>
      </w:r>
    </w:p>
    <w:p w:rsidR="00306DEF" w:rsidRPr="00A648AF" w:rsidRDefault="00306DEF" w:rsidP="00A648AF">
      <w:pPr>
        <w:pStyle w:val="Heading2"/>
      </w:pPr>
      <w:r w:rsidRPr="00A648AF">
        <w:lastRenderedPageBreak/>
        <w:t>Scope</w:t>
      </w:r>
      <w:bookmarkEnd w:id="28"/>
      <w:bookmarkEnd w:id="29"/>
      <w:bookmarkEnd w:id="30"/>
      <w:bookmarkEnd w:id="31"/>
      <w:bookmarkEnd w:id="32"/>
      <w:bookmarkEnd w:id="33"/>
      <w:bookmarkEnd w:id="34"/>
      <w:bookmarkEnd w:id="35"/>
      <w:bookmarkEnd w:id="36"/>
    </w:p>
    <w:p w:rsidR="00370E53" w:rsidRPr="00DA5838" w:rsidRDefault="00370E53" w:rsidP="00370E53">
      <w:pPr>
        <w:rPr>
          <w:szCs w:val="22"/>
        </w:rPr>
      </w:pPr>
      <w:bookmarkStart w:id="37" w:name="_Toc318088994"/>
      <w:bookmarkStart w:id="38" w:name="_Toc320274582"/>
      <w:bookmarkStart w:id="39" w:name="_Toc320279455"/>
      <w:bookmarkStart w:id="40" w:name="_Toc323533345"/>
      <w:r w:rsidRPr="00DA5838">
        <w:rPr>
          <w:szCs w:val="22"/>
        </w:rPr>
        <w:t xml:space="preserve">The VA Information Technology Innovation Program, sponsored by the Veterans Health Administration (VHA) Office of Information and Technology (OI&amp;T), has identified 26 innovation prototypes to undergo evaluation for possible further development and VA-wide deployment.  The ‘Parking Outpatient Rx to Prevent Waste’ is one of the 26 innovations selected for prototype and evaluation.  </w:t>
      </w:r>
    </w:p>
    <w:p w:rsidR="00370E53" w:rsidRPr="00DA5838" w:rsidRDefault="00370E53" w:rsidP="00370E53">
      <w:pPr>
        <w:rPr>
          <w:szCs w:val="22"/>
        </w:rPr>
      </w:pPr>
    </w:p>
    <w:p w:rsidR="00370E53" w:rsidRPr="00DA5838" w:rsidRDefault="00370E53" w:rsidP="00370E53">
      <w:pPr>
        <w:rPr>
          <w:szCs w:val="22"/>
        </w:rPr>
      </w:pPr>
      <w:r w:rsidRPr="00DA5838">
        <w:rPr>
          <w:szCs w:val="22"/>
        </w:rPr>
        <w:t>Currently, there are limitations in the prescription ordering and dispensing functions of the VA’s VistA. These limitations impact health care providers’ medication ordering practices for recurring medications.  When the Veteran (patient) is seen by a physician and a medication is ordered or renewed, the VistA medication ordering and dispensing system currently generates a fill order for the prescription even if the Veteran’s old prescription is not due for a refill.  This creates unnecessary multiple dispensing of medications, additional expense, confusion for the Veteran (multiple prescriptions for the same medication) and co-pay fees for medicines that were not requested.</w:t>
      </w:r>
    </w:p>
    <w:p w:rsidR="00370E53" w:rsidRPr="00DA5838" w:rsidRDefault="00370E53" w:rsidP="00370E53">
      <w:pPr>
        <w:rPr>
          <w:szCs w:val="22"/>
        </w:rPr>
      </w:pPr>
    </w:p>
    <w:p w:rsidR="00370E53" w:rsidRPr="00DA5838" w:rsidRDefault="00DA5838" w:rsidP="00370E53">
      <w:pPr>
        <w:rPr>
          <w:szCs w:val="22"/>
        </w:rPr>
      </w:pPr>
      <w:r w:rsidRPr="00DA5838">
        <w:rPr>
          <w:szCs w:val="22"/>
        </w:rPr>
        <w:t xml:space="preserve">The </w:t>
      </w:r>
      <w:proofErr w:type="spellStart"/>
      <w:r w:rsidR="00370E53" w:rsidRPr="00DA5838">
        <w:rPr>
          <w:szCs w:val="22"/>
        </w:rPr>
        <w:t>P</w:t>
      </w:r>
      <w:r w:rsidRPr="00DA5838">
        <w:rPr>
          <w:szCs w:val="22"/>
        </w:rPr>
        <w:t>a</w:t>
      </w:r>
      <w:r w:rsidR="00370E53" w:rsidRPr="00DA5838">
        <w:rPr>
          <w:szCs w:val="22"/>
        </w:rPr>
        <w:t>PI</w:t>
      </w:r>
      <w:proofErr w:type="spellEnd"/>
      <w:r w:rsidR="00370E53" w:rsidRPr="00DA5838">
        <w:rPr>
          <w:szCs w:val="22"/>
        </w:rPr>
        <w:t xml:space="preserve"> innovation will develop a method for prescribers to “park” a prescription by placing it in a “hold until requested” status.  This added functionality will improve quality of care, patient satisfaction, medication safety, and efficiency, as well as offering cost savings.</w:t>
      </w:r>
    </w:p>
    <w:p w:rsidR="00306DEF" w:rsidRPr="00A648AF" w:rsidRDefault="00306DEF" w:rsidP="00A648AF">
      <w:pPr>
        <w:pStyle w:val="Heading2"/>
      </w:pPr>
      <w:bookmarkStart w:id="41" w:name="_Acronyms_and_Definitions"/>
      <w:bookmarkStart w:id="42" w:name="_Toc79889714"/>
      <w:bookmarkStart w:id="43" w:name="AcronymsAndDefinitions1"/>
      <w:bookmarkStart w:id="44" w:name="_Ref207529601"/>
      <w:bookmarkStart w:id="45" w:name="_Ref207529642"/>
      <w:bookmarkStart w:id="46" w:name="_Toc234302624"/>
      <w:bookmarkStart w:id="47" w:name="_Toc300057746"/>
      <w:bookmarkEnd w:id="41"/>
      <w:r w:rsidRPr="00A648AF">
        <w:t>Acronyms and Definitions</w:t>
      </w:r>
      <w:bookmarkEnd w:id="37"/>
      <w:bookmarkEnd w:id="38"/>
      <w:bookmarkEnd w:id="39"/>
      <w:bookmarkEnd w:id="40"/>
      <w:bookmarkEnd w:id="42"/>
      <w:bookmarkEnd w:id="43"/>
      <w:bookmarkEnd w:id="44"/>
      <w:bookmarkEnd w:id="45"/>
      <w:bookmarkEnd w:id="46"/>
      <w:bookmarkEnd w:id="47"/>
    </w:p>
    <w:p w:rsidR="00306DEF" w:rsidRPr="00A648AF" w:rsidRDefault="00306DEF" w:rsidP="00386317">
      <w:pPr>
        <w:pStyle w:val="Heading3"/>
        <w:spacing w:before="360" w:after="120"/>
      </w:pPr>
      <w:bookmarkStart w:id="48" w:name="_Toc79889715"/>
      <w:bookmarkStart w:id="49" w:name="Acronyms1"/>
      <w:bookmarkStart w:id="50" w:name="_Ref207529685"/>
      <w:bookmarkStart w:id="51" w:name="_Ref207529721"/>
      <w:bookmarkStart w:id="52" w:name="_Toc234302625"/>
      <w:bookmarkStart w:id="53" w:name="_Toc300057747"/>
      <w:bookmarkStart w:id="54" w:name="_Toc320274583"/>
      <w:bookmarkStart w:id="55" w:name="_Toc320279456"/>
      <w:bookmarkStart w:id="56" w:name="_Toc323533346"/>
      <w:r w:rsidRPr="00A648AF">
        <w:t>Acronyms</w:t>
      </w:r>
      <w:bookmarkEnd w:id="48"/>
      <w:bookmarkEnd w:id="49"/>
      <w:bookmarkEnd w:id="50"/>
      <w:bookmarkEnd w:id="51"/>
      <w:bookmarkEnd w:id="52"/>
      <w:bookmarkEnd w:id="53"/>
    </w:p>
    <w:p w:rsidR="00306DEF" w:rsidRPr="00823BBF" w:rsidRDefault="00306DEF" w:rsidP="00823BBF">
      <w:pPr>
        <w:pStyle w:val="TableSpace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7128"/>
      </w:tblGrid>
      <w:tr w:rsidR="00306DEF" w:rsidTr="004B1618">
        <w:trPr>
          <w:trHeight w:val="395"/>
          <w:tblHeader/>
        </w:trPr>
        <w:tc>
          <w:tcPr>
            <w:tcW w:w="1980" w:type="dxa"/>
            <w:shd w:val="clear" w:color="auto" w:fill="E0E0E0"/>
          </w:tcPr>
          <w:p w:rsidR="00306DEF" w:rsidRDefault="00306DEF" w:rsidP="006B4FD9">
            <w:pPr>
              <w:pStyle w:val="TableHeading"/>
            </w:pPr>
            <w:r>
              <w:t>Term</w:t>
            </w:r>
          </w:p>
        </w:tc>
        <w:tc>
          <w:tcPr>
            <w:tcW w:w="7128" w:type="dxa"/>
            <w:shd w:val="clear" w:color="auto" w:fill="E0E0E0"/>
          </w:tcPr>
          <w:p w:rsidR="00306DEF" w:rsidRDefault="00306DEF" w:rsidP="006B4FD9">
            <w:pPr>
              <w:pStyle w:val="TableHeading"/>
            </w:pPr>
            <w:r>
              <w:t>Definition</w:t>
            </w:r>
          </w:p>
        </w:tc>
      </w:tr>
      <w:tr w:rsidR="006230ED" w:rsidTr="004B1618">
        <w:tc>
          <w:tcPr>
            <w:tcW w:w="1980" w:type="dxa"/>
          </w:tcPr>
          <w:p w:rsidR="006230ED" w:rsidRDefault="006230ED" w:rsidP="005A10B6">
            <w:pPr>
              <w:pStyle w:val="TableText"/>
            </w:pPr>
            <w:r>
              <w:t>C1</w:t>
            </w:r>
          </w:p>
        </w:tc>
        <w:tc>
          <w:tcPr>
            <w:tcW w:w="7128" w:type="dxa"/>
          </w:tcPr>
          <w:p w:rsidR="006230ED" w:rsidRDefault="006230ED" w:rsidP="005A10B6">
            <w:pPr>
              <w:pStyle w:val="TableText"/>
            </w:pPr>
            <w:r>
              <w:t>Class 1</w:t>
            </w:r>
          </w:p>
        </w:tc>
      </w:tr>
      <w:tr w:rsidR="00DA5838" w:rsidTr="004B1618">
        <w:tc>
          <w:tcPr>
            <w:tcW w:w="1980" w:type="dxa"/>
          </w:tcPr>
          <w:p w:rsidR="00DA5838" w:rsidRDefault="00DA5838" w:rsidP="005A10B6">
            <w:pPr>
              <w:pStyle w:val="TableText"/>
            </w:pPr>
            <w:r>
              <w:t>CPRS</w:t>
            </w:r>
          </w:p>
        </w:tc>
        <w:tc>
          <w:tcPr>
            <w:tcW w:w="7128" w:type="dxa"/>
          </w:tcPr>
          <w:p w:rsidR="00DA5838" w:rsidRDefault="00DA5838" w:rsidP="005A10B6">
            <w:pPr>
              <w:pStyle w:val="TableText"/>
            </w:pPr>
            <w:r>
              <w:t>Computerized Patient Record System</w:t>
            </w:r>
          </w:p>
        </w:tc>
      </w:tr>
      <w:tr w:rsidR="00DA5838" w:rsidTr="004B1618">
        <w:tc>
          <w:tcPr>
            <w:tcW w:w="1980" w:type="dxa"/>
          </w:tcPr>
          <w:p w:rsidR="00DA5838" w:rsidRDefault="00DA5838" w:rsidP="005A10B6">
            <w:pPr>
              <w:pStyle w:val="TableText"/>
            </w:pPr>
            <w:r>
              <w:t>GUI</w:t>
            </w:r>
          </w:p>
        </w:tc>
        <w:tc>
          <w:tcPr>
            <w:tcW w:w="7128" w:type="dxa"/>
          </w:tcPr>
          <w:p w:rsidR="00DA5838" w:rsidRPr="002D7559" w:rsidRDefault="00DA5838" w:rsidP="005A10B6">
            <w:pPr>
              <w:pStyle w:val="TableText"/>
            </w:pPr>
            <w:r w:rsidRPr="009F4D2F">
              <w:t>Graphical User Interface</w:t>
            </w:r>
          </w:p>
        </w:tc>
      </w:tr>
      <w:tr w:rsidR="006230ED" w:rsidTr="004B1618">
        <w:tc>
          <w:tcPr>
            <w:tcW w:w="1980" w:type="dxa"/>
          </w:tcPr>
          <w:p w:rsidR="006230ED" w:rsidRDefault="006230ED" w:rsidP="005A10B6">
            <w:pPr>
              <w:pStyle w:val="TableText"/>
            </w:pPr>
            <w:r>
              <w:t>IT</w:t>
            </w:r>
          </w:p>
        </w:tc>
        <w:tc>
          <w:tcPr>
            <w:tcW w:w="7128" w:type="dxa"/>
          </w:tcPr>
          <w:p w:rsidR="006230ED" w:rsidRPr="00395862" w:rsidRDefault="006230ED" w:rsidP="005A10B6">
            <w:pPr>
              <w:pStyle w:val="TableText"/>
              <w:rPr>
                <w:szCs w:val="22"/>
              </w:rPr>
            </w:pPr>
            <w:r>
              <w:rPr>
                <w:szCs w:val="22"/>
              </w:rPr>
              <w:t>Information Technology</w:t>
            </w:r>
          </w:p>
        </w:tc>
      </w:tr>
      <w:tr w:rsidR="00DA5838" w:rsidTr="004B1618">
        <w:tc>
          <w:tcPr>
            <w:tcW w:w="1980" w:type="dxa"/>
          </w:tcPr>
          <w:p w:rsidR="00DA5838" w:rsidRDefault="00DA5838" w:rsidP="005A10B6">
            <w:pPr>
              <w:pStyle w:val="TableText"/>
            </w:pPr>
            <w:r>
              <w:t>MUMPS</w:t>
            </w:r>
          </w:p>
        </w:tc>
        <w:tc>
          <w:tcPr>
            <w:tcW w:w="7128" w:type="dxa"/>
          </w:tcPr>
          <w:p w:rsidR="00DA5838" w:rsidRDefault="00DA5838" w:rsidP="005A10B6">
            <w:pPr>
              <w:pStyle w:val="TableText"/>
            </w:pPr>
            <w:r w:rsidRPr="00395862">
              <w:rPr>
                <w:szCs w:val="22"/>
              </w:rPr>
              <w:t>Massachusetts General Hospital Utility Multi-Programming System</w:t>
            </w:r>
          </w:p>
        </w:tc>
      </w:tr>
      <w:tr w:rsidR="00DA5838" w:rsidTr="004B1618">
        <w:tc>
          <w:tcPr>
            <w:tcW w:w="1980" w:type="dxa"/>
          </w:tcPr>
          <w:p w:rsidR="00DA5838" w:rsidRDefault="00DA5838" w:rsidP="005A10B6">
            <w:pPr>
              <w:pStyle w:val="TableText"/>
            </w:pPr>
            <w:r>
              <w:t>OI&amp;T</w:t>
            </w:r>
          </w:p>
        </w:tc>
        <w:tc>
          <w:tcPr>
            <w:tcW w:w="7128" w:type="dxa"/>
          </w:tcPr>
          <w:p w:rsidR="00DA5838" w:rsidRDefault="00DA5838" w:rsidP="005A10B6">
            <w:pPr>
              <w:pStyle w:val="TableText"/>
            </w:pPr>
            <w:r>
              <w:t>Office of Information Technology</w:t>
            </w:r>
          </w:p>
        </w:tc>
      </w:tr>
      <w:tr w:rsidR="00DA5838" w:rsidTr="004B1618">
        <w:tc>
          <w:tcPr>
            <w:tcW w:w="1980" w:type="dxa"/>
          </w:tcPr>
          <w:p w:rsidR="00DA5838" w:rsidRDefault="00DA5838" w:rsidP="005A10B6">
            <w:pPr>
              <w:pStyle w:val="TableText"/>
            </w:pPr>
            <w:proofErr w:type="spellStart"/>
            <w:r>
              <w:t>PaPI</w:t>
            </w:r>
            <w:proofErr w:type="spellEnd"/>
          </w:p>
        </w:tc>
        <w:tc>
          <w:tcPr>
            <w:tcW w:w="7128" w:type="dxa"/>
          </w:tcPr>
          <w:p w:rsidR="00DA5838" w:rsidRDefault="00DA5838" w:rsidP="005A10B6">
            <w:pPr>
              <w:pStyle w:val="TableText"/>
            </w:pPr>
            <w:r>
              <w:t>Parking a Prescription Initiative</w:t>
            </w:r>
          </w:p>
        </w:tc>
      </w:tr>
      <w:tr w:rsidR="006230ED" w:rsidTr="004B1618">
        <w:tc>
          <w:tcPr>
            <w:tcW w:w="1980" w:type="dxa"/>
          </w:tcPr>
          <w:p w:rsidR="006230ED" w:rsidRDefault="006230ED" w:rsidP="005A10B6">
            <w:pPr>
              <w:pStyle w:val="TableText"/>
            </w:pPr>
            <w:r>
              <w:t>RPC</w:t>
            </w:r>
          </w:p>
        </w:tc>
        <w:tc>
          <w:tcPr>
            <w:tcW w:w="7128" w:type="dxa"/>
          </w:tcPr>
          <w:p w:rsidR="006230ED" w:rsidRDefault="006230ED" w:rsidP="005A10B6">
            <w:pPr>
              <w:pStyle w:val="TableText"/>
            </w:pPr>
            <w:r>
              <w:t>Remote Procedure Call Broker</w:t>
            </w:r>
          </w:p>
        </w:tc>
      </w:tr>
      <w:tr w:rsidR="006230ED" w:rsidTr="004B1618">
        <w:tc>
          <w:tcPr>
            <w:tcW w:w="1980" w:type="dxa"/>
          </w:tcPr>
          <w:p w:rsidR="006230ED" w:rsidRDefault="006230ED" w:rsidP="005A10B6">
            <w:pPr>
              <w:pStyle w:val="TableText"/>
            </w:pPr>
            <w:r>
              <w:t>RSD</w:t>
            </w:r>
          </w:p>
        </w:tc>
        <w:tc>
          <w:tcPr>
            <w:tcW w:w="7128" w:type="dxa"/>
          </w:tcPr>
          <w:p w:rsidR="006230ED" w:rsidRDefault="006230ED" w:rsidP="005A10B6">
            <w:pPr>
              <w:pStyle w:val="TableText"/>
            </w:pPr>
            <w:r>
              <w:t>Requirements Specification Document</w:t>
            </w:r>
          </w:p>
        </w:tc>
      </w:tr>
      <w:tr w:rsidR="006230ED" w:rsidTr="004B1618">
        <w:tc>
          <w:tcPr>
            <w:tcW w:w="1980" w:type="dxa"/>
          </w:tcPr>
          <w:p w:rsidR="006230ED" w:rsidRDefault="006230ED" w:rsidP="005A10B6">
            <w:pPr>
              <w:pStyle w:val="TableText"/>
            </w:pPr>
            <w:r>
              <w:t>SACC</w:t>
            </w:r>
          </w:p>
        </w:tc>
        <w:tc>
          <w:tcPr>
            <w:tcW w:w="7128" w:type="dxa"/>
          </w:tcPr>
          <w:p w:rsidR="006230ED" w:rsidRPr="003921D1" w:rsidRDefault="006230ED" w:rsidP="005A10B6">
            <w:pPr>
              <w:pStyle w:val="TableText"/>
            </w:pPr>
            <w:r w:rsidRPr="002D7559">
              <w:t xml:space="preserve">Standards </w:t>
            </w:r>
            <w:r>
              <w:t>and</w:t>
            </w:r>
            <w:r w:rsidRPr="002D7559">
              <w:t xml:space="preserve"> Conventions Committee</w:t>
            </w:r>
          </w:p>
        </w:tc>
      </w:tr>
      <w:tr w:rsidR="006230ED" w:rsidTr="004B1618">
        <w:tc>
          <w:tcPr>
            <w:tcW w:w="1980" w:type="dxa"/>
          </w:tcPr>
          <w:p w:rsidR="006230ED" w:rsidRDefault="006230ED" w:rsidP="005A10B6">
            <w:pPr>
              <w:pStyle w:val="TableText"/>
            </w:pPr>
            <w:r>
              <w:t>SDD</w:t>
            </w:r>
          </w:p>
        </w:tc>
        <w:tc>
          <w:tcPr>
            <w:tcW w:w="7128" w:type="dxa"/>
          </w:tcPr>
          <w:p w:rsidR="006230ED" w:rsidRPr="009F4D2F" w:rsidRDefault="006230ED" w:rsidP="005A10B6">
            <w:pPr>
              <w:pStyle w:val="TableText"/>
            </w:pPr>
            <w:r>
              <w:t>System Design Document</w:t>
            </w:r>
          </w:p>
        </w:tc>
      </w:tr>
      <w:tr w:rsidR="006230ED" w:rsidTr="004B1618">
        <w:tc>
          <w:tcPr>
            <w:tcW w:w="1980" w:type="dxa"/>
          </w:tcPr>
          <w:p w:rsidR="006230ED" w:rsidRDefault="006230ED" w:rsidP="005A10B6">
            <w:pPr>
              <w:pStyle w:val="TableText"/>
            </w:pPr>
            <w:r>
              <w:t>TRM</w:t>
            </w:r>
          </w:p>
        </w:tc>
        <w:tc>
          <w:tcPr>
            <w:tcW w:w="7128" w:type="dxa"/>
          </w:tcPr>
          <w:p w:rsidR="006230ED" w:rsidRDefault="006230ED" w:rsidP="005A10B6">
            <w:pPr>
              <w:pStyle w:val="TableText"/>
            </w:pPr>
            <w:proofErr w:type="spellStart"/>
            <w:r>
              <w:t>Techinical</w:t>
            </w:r>
            <w:proofErr w:type="spellEnd"/>
            <w:r>
              <w:t xml:space="preserve"> Reference Manual</w:t>
            </w:r>
          </w:p>
        </w:tc>
      </w:tr>
      <w:tr w:rsidR="006230ED" w:rsidTr="004B1618">
        <w:tc>
          <w:tcPr>
            <w:tcW w:w="1980" w:type="dxa"/>
          </w:tcPr>
          <w:p w:rsidR="006230ED" w:rsidRDefault="006230ED" w:rsidP="005A10B6">
            <w:pPr>
              <w:pStyle w:val="TableText"/>
            </w:pPr>
            <w:r>
              <w:t>VA</w:t>
            </w:r>
          </w:p>
        </w:tc>
        <w:tc>
          <w:tcPr>
            <w:tcW w:w="7128" w:type="dxa"/>
          </w:tcPr>
          <w:p w:rsidR="006230ED" w:rsidRDefault="006230ED" w:rsidP="005A10B6">
            <w:pPr>
              <w:pStyle w:val="TableText"/>
            </w:pPr>
            <w:r>
              <w:t>Department of Veterans Affairs</w:t>
            </w:r>
          </w:p>
        </w:tc>
      </w:tr>
      <w:tr w:rsidR="006230ED" w:rsidTr="004B1618">
        <w:tc>
          <w:tcPr>
            <w:tcW w:w="1980" w:type="dxa"/>
          </w:tcPr>
          <w:p w:rsidR="006230ED" w:rsidRDefault="006230ED" w:rsidP="005A10B6">
            <w:pPr>
              <w:pStyle w:val="TableText"/>
            </w:pPr>
            <w:r>
              <w:t>VHA</w:t>
            </w:r>
          </w:p>
        </w:tc>
        <w:tc>
          <w:tcPr>
            <w:tcW w:w="7128" w:type="dxa"/>
          </w:tcPr>
          <w:p w:rsidR="006230ED" w:rsidRDefault="006230ED" w:rsidP="005A10B6">
            <w:pPr>
              <w:pStyle w:val="TableText"/>
            </w:pPr>
            <w:r>
              <w:t>Veterans Health Administration</w:t>
            </w:r>
          </w:p>
        </w:tc>
      </w:tr>
      <w:tr w:rsidR="006230ED" w:rsidTr="004B1618">
        <w:tc>
          <w:tcPr>
            <w:tcW w:w="1980" w:type="dxa"/>
          </w:tcPr>
          <w:p w:rsidR="006230ED" w:rsidRDefault="006230ED" w:rsidP="005A10B6">
            <w:pPr>
              <w:pStyle w:val="TableText"/>
            </w:pPr>
            <w:r>
              <w:t>VistA</w:t>
            </w:r>
          </w:p>
        </w:tc>
        <w:tc>
          <w:tcPr>
            <w:tcW w:w="7128" w:type="dxa"/>
          </w:tcPr>
          <w:p w:rsidR="006230ED" w:rsidRPr="00395862" w:rsidRDefault="006230ED" w:rsidP="005A10B6">
            <w:pPr>
              <w:pStyle w:val="TableText"/>
              <w:rPr>
                <w:szCs w:val="22"/>
              </w:rPr>
            </w:pPr>
            <w:r w:rsidRPr="003921D1">
              <w:t>Veterans Health Information Systems and Technology Architecture</w:t>
            </w:r>
          </w:p>
        </w:tc>
      </w:tr>
    </w:tbl>
    <w:p w:rsidR="006230ED" w:rsidRDefault="006230ED" w:rsidP="006230ED">
      <w:pPr>
        <w:pStyle w:val="BodyText"/>
        <w:rPr>
          <w:rFonts w:ascii="Arial" w:hAnsi="Arial" w:cs="Arial"/>
          <w:kern w:val="32"/>
          <w:sz w:val="28"/>
          <w:szCs w:val="26"/>
        </w:rPr>
      </w:pPr>
      <w:bookmarkStart w:id="57" w:name="_Toc79889716"/>
      <w:bookmarkStart w:id="58" w:name="Definitions1"/>
      <w:bookmarkStart w:id="59" w:name="_Ref207529795"/>
      <w:bookmarkStart w:id="60" w:name="_Toc234302626"/>
      <w:bookmarkStart w:id="61" w:name="_Toc300057748"/>
      <w:bookmarkEnd w:id="54"/>
      <w:bookmarkEnd w:id="55"/>
      <w:bookmarkEnd w:id="56"/>
      <w:r>
        <w:br w:type="page"/>
      </w:r>
    </w:p>
    <w:p w:rsidR="00306DEF" w:rsidRPr="00A648AF" w:rsidRDefault="00306DEF" w:rsidP="00386317">
      <w:pPr>
        <w:pStyle w:val="Heading3"/>
        <w:spacing w:before="360" w:after="120"/>
      </w:pPr>
      <w:r w:rsidRPr="00A648AF">
        <w:lastRenderedPageBreak/>
        <w:t>Definitions</w:t>
      </w:r>
      <w:bookmarkEnd w:id="57"/>
      <w:bookmarkEnd w:id="58"/>
      <w:bookmarkEnd w:id="59"/>
      <w:bookmarkEnd w:id="60"/>
      <w:bookmarkEnd w:id="61"/>
    </w:p>
    <w:p w:rsidR="00306DEF" w:rsidRPr="00CB2F08" w:rsidRDefault="00306DEF" w:rsidP="00306DEF">
      <w:pPr>
        <w:pStyle w:val="TableSpacer"/>
      </w:pPr>
      <w:bookmarkStart w:id="62" w:name="_Toc318088995"/>
      <w:bookmarkStart w:id="63" w:name="_Toc320274598"/>
      <w:bookmarkStart w:id="64" w:name="_Toc320279471"/>
      <w:bookmarkStart w:id="65" w:name="_Toc323533348"/>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7128"/>
      </w:tblGrid>
      <w:tr w:rsidR="00306DEF" w:rsidTr="004B1618">
        <w:trPr>
          <w:trHeight w:val="395"/>
          <w:tblHeader/>
        </w:trPr>
        <w:tc>
          <w:tcPr>
            <w:tcW w:w="1980" w:type="dxa"/>
            <w:shd w:val="clear" w:color="auto" w:fill="E0E0E0"/>
          </w:tcPr>
          <w:p w:rsidR="00306DEF" w:rsidRDefault="00306DEF" w:rsidP="006B4FD9">
            <w:pPr>
              <w:pStyle w:val="TableHeading"/>
            </w:pPr>
            <w:r>
              <w:t>Term</w:t>
            </w:r>
          </w:p>
        </w:tc>
        <w:tc>
          <w:tcPr>
            <w:tcW w:w="7128" w:type="dxa"/>
            <w:shd w:val="clear" w:color="auto" w:fill="E0E0E0"/>
          </w:tcPr>
          <w:p w:rsidR="00306DEF" w:rsidRDefault="00306DEF" w:rsidP="006B4FD9">
            <w:pPr>
              <w:pStyle w:val="TableHeading"/>
            </w:pPr>
            <w:r>
              <w:t>Definition</w:t>
            </w:r>
          </w:p>
        </w:tc>
      </w:tr>
      <w:tr w:rsidR="00306DEF" w:rsidTr="004B1618">
        <w:tc>
          <w:tcPr>
            <w:tcW w:w="1980" w:type="dxa"/>
          </w:tcPr>
          <w:p w:rsidR="00306DEF" w:rsidRDefault="00DA5838" w:rsidP="006B4FD9">
            <w:pPr>
              <w:pStyle w:val="TableText"/>
            </w:pPr>
            <w:proofErr w:type="spellStart"/>
            <w:r>
              <w:t>AudioCARE</w:t>
            </w:r>
            <w:proofErr w:type="spellEnd"/>
            <w:r>
              <w:t xml:space="preserve"> </w:t>
            </w:r>
            <w:proofErr w:type="spellStart"/>
            <w:r>
              <w:t>AudioREFILL</w:t>
            </w:r>
            <w:proofErr w:type="spellEnd"/>
          </w:p>
        </w:tc>
        <w:tc>
          <w:tcPr>
            <w:tcW w:w="7128" w:type="dxa"/>
          </w:tcPr>
          <w:p w:rsidR="00306DEF" w:rsidRDefault="00DA5838" w:rsidP="006B4FD9">
            <w:pPr>
              <w:pStyle w:val="TableText"/>
            </w:pPr>
            <w:r>
              <w:rPr>
                <w:sz w:val="24"/>
                <w:szCs w:val="24"/>
              </w:rPr>
              <w:t>An</w:t>
            </w:r>
            <w:r w:rsidRPr="006814E9">
              <w:rPr>
                <w:sz w:val="24"/>
                <w:szCs w:val="24"/>
              </w:rPr>
              <w:t xml:space="preserve"> automated system that calls to remind Veterans of scheduled appointments. It allows Veterans to call in to verify or cancel an appointment and to refill or check on a prescription refill status.</w:t>
            </w:r>
          </w:p>
        </w:tc>
      </w:tr>
    </w:tbl>
    <w:p w:rsidR="00306DEF" w:rsidRPr="00A648AF" w:rsidRDefault="00306DEF" w:rsidP="00A648AF">
      <w:pPr>
        <w:pStyle w:val="Heading2"/>
      </w:pPr>
      <w:bookmarkStart w:id="66" w:name="_Toc79889717"/>
      <w:bookmarkStart w:id="67" w:name="References1"/>
      <w:bookmarkStart w:id="68" w:name="_Ref207529906"/>
      <w:bookmarkStart w:id="69" w:name="_Toc234302627"/>
      <w:bookmarkStart w:id="70" w:name="_Toc300057749"/>
      <w:r w:rsidRPr="00A648AF">
        <w:t>References</w:t>
      </w:r>
      <w:bookmarkEnd w:id="62"/>
      <w:bookmarkEnd w:id="63"/>
      <w:bookmarkEnd w:id="64"/>
      <w:bookmarkEnd w:id="65"/>
      <w:bookmarkEnd w:id="66"/>
      <w:bookmarkEnd w:id="67"/>
      <w:bookmarkEnd w:id="68"/>
      <w:bookmarkEnd w:id="69"/>
      <w:bookmarkEnd w:id="70"/>
    </w:p>
    <w:p w:rsidR="00306DEF" w:rsidRDefault="008B7884" w:rsidP="005538A7">
      <w:pPr>
        <w:pStyle w:val="Heading1"/>
      </w:pPr>
      <w:bookmarkStart w:id="71" w:name="SpecificSpecifications1"/>
      <w:bookmarkStart w:id="72" w:name="_Ref207529989"/>
      <w:bookmarkStart w:id="73" w:name="_Toc234302628"/>
      <w:bookmarkStart w:id="74" w:name="_Toc300057750"/>
      <w:r>
        <w:t>Overall</w:t>
      </w:r>
      <w:r w:rsidR="00306DEF">
        <w:t xml:space="preserve"> Specifications</w:t>
      </w:r>
      <w:bookmarkEnd w:id="71"/>
      <w:bookmarkEnd w:id="72"/>
      <w:bookmarkEnd w:id="73"/>
      <w:bookmarkEnd w:id="74"/>
    </w:p>
    <w:p w:rsidR="00370E53" w:rsidRDefault="00370E53" w:rsidP="00370E53">
      <w:r>
        <w:t xml:space="preserve">The </w:t>
      </w:r>
      <w:proofErr w:type="spellStart"/>
      <w:r w:rsidR="00DA5838">
        <w:t>PaPI</w:t>
      </w:r>
      <w:proofErr w:type="spellEnd"/>
      <w:r>
        <w:t xml:space="preserve"> innovation will develop a method for prescribers to “park” a prescription by placing it in a “hold until requested” status.  This added functionality will improve quality of care, patient satisfaction, medication safety, and efficiency, as well as offering cost savings.</w:t>
      </w:r>
    </w:p>
    <w:p w:rsidR="006B1D59" w:rsidRDefault="00E94580" w:rsidP="006B1D59">
      <w:pPr>
        <w:pStyle w:val="Heading2"/>
      </w:pPr>
      <w:bookmarkStart w:id="75" w:name="AccessabilitySpecifications1"/>
      <w:bookmarkStart w:id="76" w:name="_Ref251574604"/>
      <w:bookmarkStart w:id="77" w:name="_Ref251574724"/>
      <w:bookmarkStart w:id="78" w:name="_Ref251580869"/>
      <w:bookmarkStart w:id="79" w:name="_Toc300057751"/>
      <w:bookmarkStart w:id="80" w:name="_Ref207530065"/>
      <w:bookmarkStart w:id="81" w:name="_Toc234302629"/>
      <w:bookmarkEnd w:id="75"/>
      <w:r>
        <w:t>Accessibility</w:t>
      </w:r>
      <w:r w:rsidR="00D64328">
        <w:t xml:space="preserve"> Specifications</w:t>
      </w:r>
      <w:bookmarkEnd w:id="76"/>
      <w:bookmarkEnd w:id="77"/>
      <w:bookmarkEnd w:id="78"/>
      <w:bookmarkEnd w:id="79"/>
    </w:p>
    <w:p w:rsidR="00D26AA3" w:rsidRPr="00DA5838" w:rsidRDefault="00BE3273" w:rsidP="00386317">
      <w:pPr>
        <w:pStyle w:val="CrossReference"/>
        <w:ind w:firstLine="720"/>
        <w:rPr>
          <w:rStyle w:val="Hyperlink"/>
          <w:color w:val="auto"/>
          <w:sz w:val="24"/>
          <w:szCs w:val="24"/>
          <w:u w:val="none"/>
        </w:rPr>
      </w:pPr>
      <w:r w:rsidRPr="00DA5838">
        <w:rPr>
          <w:rStyle w:val="Hyperlink"/>
          <w:color w:val="auto"/>
          <w:sz w:val="24"/>
          <w:szCs w:val="24"/>
          <w:u w:val="none"/>
        </w:rPr>
        <w:t xml:space="preserve">The applications that are being modified under the </w:t>
      </w:r>
      <w:proofErr w:type="spellStart"/>
      <w:r w:rsidRPr="00DA5838">
        <w:rPr>
          <w:rStyle w:val="Hyperlink"/>
          <w:color w:val="auto"/>
          <w:sz w:val="24"/>
          <w:szCs w:val="24"/>
          <w:u w:val="none"/>
        </w:rPr>
        <w:t>PaPI</w:t>
      </w:r>
      <w:proofErr w:type="spellEnd"/>
      <w:r w:rsidRPr="00DA5838">
        <w:rPr>
          <w:rStyle w:val="Hyperlink"/>
          <w:color w:val="auto"/>
          <w:sz w:val="24"/>
          <w:szCs w:val="24"/>
          <w:u w:val="none"/>
        </w:rPr>
        <w:t xml:space="preserve"> contract are all section 508 Compliant. </w:t>
      </w:r>
    </w:p>
    <w:p w:rsidR="000C612E" w:rsidRDefault="000C612E" w:rsidP="006B1D59">
      <w:pPr>
        <w:pStyle w:val="Heading2"/>
      </w:pPr>
      <w:bookmarkStart w:id="82" w:name="BusinessRulesSpecifications1"/>
      <w:bookmarkStart w:id="83" w:name="_Ref251581248"/>
      <w:bookmarkStart w:id="84" w:name="_Toc300057752"/>
      <w:bookmarkEnd w:id="82"/>
      <w:r>
        <w:t>Business Rules</w:t>
      </w:r>
      <w:r w:rsidR="00D64328">
        <w:t xml:space="preserve"> Specifications</w:t>
      </w:r>
      <w:bookmarkEnd w:id="83"/>
      <w:bookmarkEnd w:id="84"/>
    </w:p>
    <w:p w:rsidR="006B1D59" w:rsidRDefault="006B1D59" w:rsidP="006B1D59">
      <w:pPr>
        <w:pStyle w:val="Heading2"/>
      </w:pPr>
      <w:bookmarkStart w:id="85" w:name="DesignConstrainstsSpecifications1"/>
      <w:bookmarkStart w:id="86" w:name="_Ref251581434"/>
      <w:bookmarkStart w:id="87" w:name="_Toc300057753"/>
      <w:bookmarkEnd w:id="85"/>
      <w:r>
        <w:t>Design Constraints</w:t>
      </w:r>
      <w:r w:rsidR="00D64328">
        <w:t xml:space="preserve"> Specifications</w:t>
      </w:r>
      <w:bookmarkEnd w:id="86"/>
      <w:bookmarkEnd w:id="87"/>
    </w:p>
    <w:p w:rsidR="00370E53" w:rsidRDefault="00370E53" w:rsidP="00370E53">
      <w:pPr>
        <w:pStyle w:val="CrossReference"/>
        <w:numPr>
          <w:ilvl w:val="0"/>
          <w:numId w:val="19"/>
        </w:numPr>
        <w:rPr>
          <w:color w:val="auto"/>
          <w:sz w:val="22"/>
          <w:u w:val="none"/>
        </w:rPr>
      </w:pPr>
      <w:bookmarkStart w:id="88" w:name="_Disaster_Recovery_Specifications"/>
      <w:bookmarkStart w:id="89" w:name="_Ref251581540"/>
      <w:bookmarkStart w:id="90" w:name="_Ref251581649"/>
      <w:bookmarkStart w:id="91" w:name="_Toc300057754"/>
      <w:bookmarkEnd w:id="88"/>
      <w:r w:rsidRPr="002D7559">
        <w:rPr>
          <w:color w:val="auto"/>
          <w:sz w:val="22"/>
          <w:u w:val="none"/>
        </w:rPr>
        <w:t xml:space="preserve">GUI SACC (Standards </w:t>
      </w:r>
      <w:r w:rsidR="00DA5838">
        <w:rPr>
          <w:color w:val="auto"/>
          <w:sz w:val="22"/>
          <w:u w:val="none"/>
        </w:rPr>
        <w:t>and</w:t>
      </w:r>
      <w:r w:rsidRPr="002D7559">
        <w:rPr>
          <w:color w:val="auto"/>
          <w:sz w:val="22"/>
          <w:u w:val="none"/>
        </w:rPr>
        <w:t xml:space="preserve"> Conventions Committee</w:t>
      </w:r>
      <w:r w:rsidR="00DA5838">
        <w:rPr>
          <w:color w:val="auto"/>
          <w:sz w:val="22"/>
          <w:u w:val="none"/>
        </w:rPr>
        <w:t>)</w:t>
      </w:r>
      <w:r>
        <w:rPr>
          <w:color w:val="auto"/>
          <w:sz w:val="22"/>
          <w:u w:val="none"/>
        </w:rPr>
        <w:t>.</w:t>
      </w:r>
    </w:p>
    <w:p w:rsidR="00370E53" w:rsidRDefault="00370E53" w:rsidP="00370E53">
      <w:pPr>
        <w:pStyle w:val="BodyText"/>
        <w:numPr>
          <w:ilvl w:val="0"/>
          <w:numId w:val="19"/>
        </w:numPr>
      </w:pPr>
      <w:r>
        <w:t xml:space="preserve">VA </w:t>
      </w:r>
      <w:r w:rsidRPr="00AE7EDD">
        <w:t>Programming Standards (SACC Coding standards and SACC UI Standards.</w:t>
      </w:r>
    </w:p>
    <w:p w:rsidR="009D4904" w:rsidRPr="00DA5838" w:rsidRDefault="009D4904" w:rsidP="00370E53">
      <w:pPr>
        <w:pStyle w:val="BodyText"/>
        <w:numPr>
          <w:ilvl w:val="0"/>
          <w:numId w:val="19"/>
        </w:numPr>
      </w:pPr>
      <w:r w:rsidRPr="00DA5838">
        <w:t>MUMPS</w:t>
      </w:r>
    </w:p>
    <w:p w:rsidR="009D4904" w:rsidRPr="00DA5838" w:rsidRDefault="009D4904" w:rsidP="00370E53">
      <w:pPr>
        <w:pStyle w:val="BodyText"/>
        <w:numPr>
          <w:ilvl w:val="0"/>
          <w:numId w:val="19"/>
        </w:numPr>
      </w:pPr>
      <w:r w:rsidRPr="00DA5838">
        <w:t>Comply to Delphi Industry Standards</w:t>
      </w:r>
    </w:p>
    <w:p w:rsidR="00B24805" w:rsidRDefault="00B24805" w:rsidP="00B24805">
      <w:pPr>
        <w:pStyle w:val="Heading2"/>
      </w:pPr>
      <w:r>
        <w:t>Disaster Recovery</w:t>
      </w:r>
      <w:r w:rsidR="00D64328">
        <w:t xml:space="preserve"> Specifications</w:t>
      </w:r>
      <w:bookmarkEnd w:id="89"/>
      <w:bookmarkEnd w:id="90"/>
      <w:bookmarkEnd w:id="91"/>
    </w:p>
    <w:p w:rsidR="006F29BF" w:rsidRPr="006F29BF" w:rsidRDefault="006F29BF" w:rsidP="006F29BF">
      <w:pPr>
        <w:pStyle w:val="BodyText"/>
      </w:pPr>
      <w:r w:rsidRPr="00207436">
        <w:t xml:space="preserve">The data used by </w:t>
      </w:r>
      <w:proofErr w:type="spellStart"/>
      <w:r>
        <w:t>PaPI</w:t>
      </w:r>
      <w:proofErr w:type="spellEnd"/>
      <w:r w:rsidRPr="00207436">
        <w:t xml:space="preserve"> is stored in </w:t>
      </w:r>
      <w:smartTag w:uri="urn:schemas-microsoft-com:office:smarttags" w:element="place">
        <w:r w:rsidRPr="00207436">
          <w:t>VistA</w:t>
        </w:r>
      </w:smartTag>
      <w:r w:rsidRPr="00207436">
        <w:t xml:space="preserve">.  The same disaster recovery procedures apply as they do for </w:t>
      </w:r>
      <w:smartTag w:uri="urn:schemas-microsoft-com:office:smarttags" w:element="place">
        <w:r w:rsidRPr="00207436">
          <w:t>VistA</w:t>
        </w:r>
      </w:smartTag>
      <w:r w:rsidRPr="00207436">
        <w:t xml:space="preserve"> applications.</w:t>
      </w:r>
    </w:p>
    <w:p w:rsidR="006B1D59" w:rsidRDefault="002529EA" w:rsidP="006B1D59">
      <w:pPr>
        <w:pStyle w:val="Heading2"/>
      </w:pPr>
      <w:bookmarkStart w:id="92" w:name="DocumentationSpecifications1"/>
      <w:bookmarkStart w:id="93" w:name="_Documentation_Specifications"/>
      <w:bookmarkStart w:id="94" w:name="_Ref251582027"/>
      <w:bookmarkStart w:id="95" w:name="_Toc300057755"/>
      <w:bookmarkEnd w:id="92"/>
      <w:bookmarkEnd w:id="93"/>
      <w:r>
        <w:t xml:space="preserve">Documentation </w:t>
      </w:r>
      <w:r w:rsidR="00D64328">
        <w:t>Specifications</w:t>
      </w:r>
      <w:bookmarkEnd w:id="94"/>
      <w:bookmarkEnd w:id="95"/>
    </w:p>
    <w:p w:rsidR="00F126A7" w:rsidRDefault="00E26591" w:rsidP="00E26591">
      <w:pPr>
        <w:pStyle w:val="Default"/>
        <w:rPr>
          <w:bCs/>
          <w:iCs/>
          <w:sz w:val="22"/>
          <w:szCs w:val="22"/>
        </w:rPr>
      </w:pPr>
      <w:bookmarkStart w:id="96" w:name="FunctionPointEstimation1"/>
      <w:bookmarkStart w:id="97" w:name="FunctionalSpecifications1"/>
      <w:bookmarkStart w:id="98" w:name="_Toc300057756"/>
      <w:bookmarkEnd w:id="96"/>
      <w:bookmarkEnd w:id="97"/>
      <w:r w:rsidRPr="00F126A7">
        <w:rPr>
          <w:bCs/>
          <w:iCs/>
          <w:sz w:val="22"/>
          <w:szCs w:val="22"/>
        </w:rPr>
        <w:t>Prototype Demonstrations Report</w:t>
      </w:r>
      <w:r w:rsidR="00F126A7">
        <w:rPr>
          <w:bCs/>
          <w:iCs/>
          <w:sz w:val="22"/>
          <w:szCs w:val="22"/>
        </w:rPr>
        <w:t xml:space="preserve">: </w:t>
      </w:r>
    </w:p>
    <w:p w:rsidR="00F126A7" w:rsidRDefault="00E26591" w:rsidP="00C41801">
      <w:pPr>
        <w:pStyle w:val="Default"/>
        <w:numPr>
          <w:ilvl w:val="0"/>
          <w:numId w:val="16"/>
        </w:numPr>
        <w:rPr>
          <w:sz w:val="22"/>
          <w:szCs w:val="22"/>
        </w:rPr>
      </w:pPr>
      <w:r w:rsidRPr="00F126A7">
        <w:rPr>
          <w:sz w:val="22"/>
          <w:szCs w:val="22"/>
        </w:rPr>
        <w:t xml:space="preserve">A comprehensive prototype demonstrations report </w:t>
      </w:r>
      <w:r w:rsidR="00F126A7">
        <w:rPr>
          <w:sz w:val="22"/>
          <w:szCs w:val="22"/>
        </w:rPr>
        <w:t>shall</w:t>
      </w:r>
      <w:r w:rsidRPr="00F126A7">
        <w:rPr>
          <w:sz w:val="22"/>
          <w:szCs w:val="22"/>
        </w:rPr>
        <w:t xml:space="preserve"> accompany the prototype applications and source codes. The report </w:t>
      </w:r>
      <w:r w:rsidR="00F126A7">
        <w:rPr>
          <w:sz w:val="22"/>
          <w:szCs w:val="22"/>
        </w:rPr>
        <w:t>shall</w:t>
      </w:r>
      <w:r w:rsidRPr="00F126A7">
        <w:rPr>
          <w:sz w:val="22"/>
          <w:szCs w:val="22"/>
        </w:rPr>
        <w:t xml:space="preserve"> document the work performed, and results obtained. The report </w:t>
      </w:r>
      <w:r w:rsidR="00F126A7">
        <w:rPr>
          <w:sz w:val="22"/>
          <w:szCs w:val="22"/>
        </w:rPr>
        <w:t>shall</w:t>
      </w:r>
      <w:r w:rsidRPr="00F126A7">
        <w:rPr>
          <w:sz w:val="22"/>
          <w:szCs w:val="22"/>
        </w:rPr>
        <w:t xml:space="preserve"> present conclusions and recommendations for the P</w:t>
      </w:r>
      <w:r w:rsidR="00D91D88">
        <w:rPr>
          <w:sz w:val="22"/>
          <w:szCs w:val="22"/>
        </w:rPr>
        <w:t>a</w:t>
      </w:r>
      <w:r w:rsidRPr="00F126A7">
        <w:rPr>
          <w:sz w:val="22"/>
          <w:szCs w:val="22"/>
        </w:rPr>
        <w:t xml:space="preserve">PI system. </w:t>
      </w:r>
    </w:p>
    <w:p w:rsidR="00E26591" w:rsidRPr="00F126A7" w:rsidRDefault="00E26591" w:rsidP="00C41801">
      <w:pPr>
        <w:pStyle w:val="Default"/>
        <w:numPr>
          <w:ilvl w:val="0"/>
          <w:numId w:val="16"/>
        </w:numPr>
        <w:rPr>
          <w:sz w:val="22"/>
          <w:szCs w:val="22"/>
        </w:rPr>
      </w:pPr>
      <w:r w:rsidRPr="00F126A7">
        <w:rPr>
          <w:sz w:val="22"/>
          <w:szCs w:val="22"/>
        </w:rPr>
        <w:t xml:space="preserve">At </w:t>
      </w:r>
      <w:r w:rsidR="00F126A7">
        <w:rPr>
          <w:sz w:val="22"/>
          <w:szCs w:val="22"/>
        </w:rPr>
        <w:t>project completion all</w:t>
      </w:r>
      <w:r w:rsidRPr="00F126A7">
        <w:rPr>
          <w:sz w:val="22"/>
          <w:szCs w:val="22"/>
        </w:rPr>
        <w:t xml:space="preserve"> sections </w:t>
      </w:r>
      <w:r w:rsidR="00F126A7">
        <w:rPr>
          <w:sz w:val="22"/>
          <w:szCs w:val="22"/>
        </w:rPr>
        <w:t xml:space="preserve">shall be combined with </w:t>
      </w:r>
      <w:r w:rsidRPr="00F126A7">
        <w:rPr>
          <w:sz w:val="22"/>
          <w:szCs w:val="22"/>
        </w:rPr>
        <w:t xml:space="preserve">conclusions and recommendations to form the report. </w:t>
      </w:r>
    </w:p>
    <w:p w:rsidR="00306DEF" w:rsidRDefault="00306DEF" w:rsidP="00A648AF">
      <w:pPr>
        <w:pStyle w:val="Heading2"/>
      </w:pPr>
      <w:r w:rsidRPr="00A648AF">
        <w:lastRenderedPageBreak/>
        <w:t>Functional Specifications</w:t>
      </w:r>
      <w:bookmarkEnd w:id="80"/>
      <w:bookmarkEnd w:id="81"/>
      <w:bookmarkEnd w:id="98"/>
    </w:p>
    <w:p w:rsidR="00084DB5" w:rsidRPr="00711A45" w:rsidRDefault="00E26591" w:rsidP="004E48BC">
      <w:pPr>
        <w:pStyle w:val="Heading3"/>
        <w:numPr>
          <w:ilvl w:val="2"/>
          <w:numId w:val="38"/>
        </w:numPr>
        <w:tabs>
          <w:tab w:val="left" w:pos="1530"/>
        </w:tabs>
        <w:ind w:left="1530" w:hanging="900"/>
        <w:rPr>
          <w:rFonts w:ascii="Times New Roman" w:hAnsi="Times New Roman" w:cs="Times New Roman"/>
          <w:sz w:val="24"/>
          <w:szCs w:val="24"/>
        </w:rPr>
      </w:pPr>
      <w:r w:rsidRPr="00711A45">
        <w:rPr>
          <w:rFonts w:ascii="Times New Roman" w:hAnsi="Times New Roman" w:cs="Times New Roman"/>
          <w:sz w:val="24"/>
          <w:szCs w:val="24"/>
        </w:rPr>
        <w:t xml:space="preserve">The </w:t>
      </w:r>
      <w:r w:rsidR="00F126A7" w:rsidRPr="00711A45">
        <w:rPr>
          <w:rFonts w:ascii="Times New Roman" w:hAnsi="Times New Roman" w:cs="Times New Roman"/>
          <w:sz w:val="24"/>
          <w:szCs w:val="24"/>
        </w:rPr>
        <w:t>functionality of the existing</w:t>
      </w:r>
      <w:r w:rsidR="00956DE0" w:rsidRPr="00711A45">
        <w:rPr>
          <w:rFonts w:ascii="Times New Roman" w:hAnsi="Times New Roman" w:cs="Times New Roman"/>
          <w:sz w:val="24"/>
          <w:szCs w:val="24"/>
        </w:rPr>
        <w:t xml:space="preserve"> </w:t>
      </w:r>
      <w:r w:rsidR="00F126A7" w:rsidRPr="00711A45">
        <w:rPr>
          <w:rFonts w:ascii="Times New Roman" w:hAnsi="Times New Roman" w:cs="Times New Roman"/>
          <w:sz w:val="24"/>
          <w:szCs w:val="24"/>
        </w:rPr>
        <w:t>CPRS shall be enhanced to support the following requirements</w:t>
      </w:r>
      <w:r w:rsidRPr="00711A45">
        <w:rPr>
          <w:rFonts w:ascii="Times New Roman" w:hAnsi="Times New Roman" w:cs="Times New Roman"/>
          <w:sz w:val="24"/>
          <w:szCs w:val="24"/>
        </w:rPr>
        <w:t>:</w:t>
      </w:r>
    </w:p>
    <w:tbl>
      <w:tblPr>
        <w:tblStyle w:val="TableGrid"/>
        <w:tblW w:w="9720" w:type="dxa"/>
        <w:tblInd w:w="558" w:type="dxa"/>
        <w:tblLook w:val="04A0"/>
      </w:tblPr>
      <w:tblGrid>
        <w:gridCol w:w="1980"/>
        <w:gridCol w:w="7740"/>
      </w:tblGrid>
      <w:tr w:rsidR="00AC51C6" w:rsidRPr="00755163" w:rsidTr="00711A45">
        <w:tc>
          <w:tcPr>
            <w:tcW w:w="1980" w:type="dxa"/>
          </w:tcPr>
          <w:p w:rsidR="00AC51C6" w:rsidRDefault="00AC51C6" w:rsidP="00626709">
            <w:pPr>
              <w:pStyle w:val="TableHdg"/>
              <w:ind w:right="71"/>
            </w:pPr>
            <w:r>
              <w:t>ID</w:t>
            </w:r>
          </w:p>
        </w:tc>
        <w:tc>
          <w:tcPr>
            <w:tcW w:w="7740" w:type="dxa"/>
          </w:tcPr>
          <w:p w:rsidR="00AC51C6" w:rsidRPr="001203A5" w:rsidRDefault="00AC51C6" w:rsidP="00626709">
            <w:pPr>
              <w:pStyle w:val="TableHdg"/>
            </w:pPr>
            <w:r w:rsidRPr="001203A5">
              <w:t>Requirement</w:t>
            </w:r>
          </w:p>
        </w:tc>
      </w:tr>
      <w:tr w:rsidR="00AC51C6" w:rsidRPr="00755163" w:rsidTr="00711A45">
        <w:tc>
          <w:tcPr>
            <w:tcW w:w="1980" w:type="dxa"/>
          </w:tcPr>
          <w:p w:rsidR="00AC51C6" w:rsidRPr="00755163" w:rsidRDefault="00AC51C6" w:rsidP="00711A45">
            <w:pPr>
              <w:pStyle w:val="Heading3"/>
              <w:numPr>
                <w:ilvl w:val="3"/>
                <w:numId w:val="40"/>
              </w:numPr>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a routing of “Park” when ordering a new medication, copying an order to new, changing an order to new or renewing an order.</w:t>
            </w:r>
          </w:p>
        </w:tc>
      </w:tr>
      <w:tr w:rsidR="00711A45" w:rsidRPr="00755163" w:rsidTr="00711A45">
        <w:tc>
          <w:tcPr>
            <w:tcW w:w="1980" w:type="dxa"/>
          </w:tcPr>
          <w:p w:rsidR="00AC51C6" w:rsidRPr="00755163" w:rsidRDefault="00AC51C6" w:rsidP="00711A45">
            <w:pPr>
              <w:pStyle w:val="Heading3"/>
              <w:numPr>
                <w:ilvl w:val="3"/>
                <w:numId w:val="40"/>
              </w:numPr>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the ability to place a current order into a status of “Active Park”.</w:t>
            </w:r>
          </w:p>
        </w:tc>
      </w:tr>
      <w:tr w:rsidR="00AC51C6" w:rsidRPr="00755163" w:rsidTr="00711A45">
        <w:tc>
          <w:tcPr>
            <w:tcW w:w="1980" w:type="dxa"/>
          </w:tcPr>
          <w:p w:rsidR="00AC51C6" w:rsidRPr="00755163" w:rsidRDefault="00AC51C6" w:rsidP="00711A45">
            <w:pPr>
              <w:pStyle w:val="Heading3"/>
              <w:numPr>
                <w:ilvl w:val="3"/>
                <w:numId w:val="40"/>
              </w:numPr>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the ability to “UNPark” a current order in an “Active Parked” status. At the time the order is “UNParked”, the provider shall have the option to send a fill of the order by mail or window or to not send a fill but to place the order in an active status.</w:t>
            </w:r>
          </w:p>
        </w:tc>
      </w:tr>
      <w:tr w:rsidR="00AC51C6" w:rsidRPr="00755163" w:rsidTr="00711A45">
        <w:tc>
          <w:tcPr>
            <w:tcW w:w="1980" w:type="dxa"/>
          </w:tcPr>
          <w:p w:rsidR="00AC51C6" w:rsidRPr="00755163" w:rsidRDefault="00AC51C6" w:rsidP="00711A45">
            <w:pPr>
              <w:pStyle w:val="Heading3"/>
              <w:numPr>
                <w:ilvl w:val="3"/>
                <w:numId w:val="40"/>
              </w:numPr>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the ability to reflect a new status of “Active Park” on both the meds tab of CPRS and the orders Tab of CPRS.</w:t>
            </w:r>
          </w:p>
        </w:tc>
      </w:tr>
      <w:tr w:rsidR="00AC51C6" w:rsidRPr="00755163" w:rsidTr="00711A45">
        <w:tc>
          <w:tcPr>
            <w:tcW w:w="1980" w:type="dxa"/>
          </w:tcPr>
          <w:p w:rsidR="00AC51C6" w:rsidRPr="00755163" w:rsidRDefault="00AC51C6" w:rsidP="00711A45">
            <w:pPr>
              <w:pStyle w:val="Heading3"/>
              <w:numPr>
                <w:ilvl w:val="3"/>
                <w:numId w:val="40"/>
              </w:numPr>
              <w:tabs>
                <w:tab w:val="left" w:pos="2430"/>
              </w:tabs>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show a definition of the status, when a mouse is hovering over the status of an application.</w:t>
            </w:r>
          </w:p>
        </w:tc>
      </w:tr>
      <w:tr w:rsidR="00AC51C6" w:rsidRPr="00755163" w:rsidTr="00711A45">
        <w:tc>
          <w:tcPr>
            <w:tcW w:w="1980" w:type="dxa"/>
          </w:tcPr>
          <w:p w:rsidR="00AC51C6" w:rsidRPr="00755163" w:rsidRDefault="00AC51C6" w:rsidP="00711A45">
            <w:pPr>
              <w:pStyle w:val="Heading3"/>
              <w:numPr>
                <w:ilvl w:val="3"/>
                <w:numId w:val="40"/>
              </w:numPr>
              <w:tabs>
                <w:tab w:val="left" w:pos="2430"/>
              </w:tabs>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 xml:space="preserve">The CPRS application shall provide the ability that any activity (discontinue, flag, transfer etc.) that is currently done to an active prescription can be performed on an “Active Parked” prescription. </w:t>
            </w:r>
          </w:p>
        </w:tc>
      </w:tr>
      <w:tr w:rsidR="00AC51C6" w:rsidRPr="00755163" w:rsidTr="00711A45">
        <w:tc>
          <w:tcPr>
            <w:tcW w:w="1980" w:type="dxa"/>
          </w:tcPr>
          <w:p w:rsidR="00AC51C6" w:rsidRPr="00755163" w:rsidRDefault="00AC51C6" w:rsidP="00711A45">
            <w:pPr>
              <w:pStyle w:val="Heading3"/>
              <w:numPr>
                <w:ilvl w:val="3"/>
                <w:numId w:val="40"/>
              </w:numPr>
              <w:tabs>
                <w:tab w:val="left" w:pos="2430"/>
              </w:tabs>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the ability that any report that currently includes active prescriptions will also include an “Active Parked” prescription.</w:t>
            </w:r>
          </w:p>
        </w:tc>
      </w:tr>
      <w:tr w:rsidR="00AC51C6" w:rsidRPr="00755163" w:rsidTr="00711A45">
        <w:tc>
          <w:tcPr>
            <w:tcW w:w="1980" w:type="dxa"/>
          </w:tcPr>
          <w:p w:rsidR="00AC51C6" w:rsidRPr="00755163" w:rsidRDefault="00AC51C6" w:rsidP="00711A45">
            <w:pPr>
              <w:pStyle w:val="Heading3"/>
              <w:numPr>
                <w:ilvl w:val="3"/>
                <w:numId w:val="40"/>
              </w:numPr>
              <w:tabs>
                <w:tab w:val="left" w:pos="2430"/>
              </w:tabs>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the ability that a site parameter will allow a default setting for new, renewed or copied to new prescriptions to default to window/mail/park.</w:t>
            </w:r>
          </w:p>
        </w:tc>
      </w:tr>
      <w:tr w:rsidR="00AC51C6" w:rsidRPr="00755163" w:rsidTr="00711A45">
        <w:tc>
          <w:tcPr>
            <w:tcW w:w="1980" w:type="dxa"/>
          </w:tcPr>
          <w:p w:rsidR="00AC51C6" w:rsidRPr="00755163" w:rsidRDefault="00AC51C6" w:rsidP="00711A45">
            <w:pPr>
              <w:pStyle w:val="Heading3"/>
              <w:numPr>
                <w:ilvl w:val="3"/>
                <w:numId w:val="40"/>
              </w:numPr>
              <w:tabs>
                <w:tab w:val="left" w:pos="2430"/>
              </w:tabs>
              <w:rPr>
                <w:rStyle w:val="Emphasis"/>
                <w:rFonts w:ascii="Times New Roman" w:hAnsi="Times New Roman" w:cs="Times New Roman"/>
                <w:b w:val="0"/>
                <w:i w:val="0"/>
                <w:sz w:val="22"/>
                <w:szCs w:val="22"/>
              </w:rPr>
            </w:pPr>
          </w:p>
        </w:tc>
        <w:tc>
          <w:tcPr>
            <w:tcW w:w="7740" w:type="dxa"/>
            <w:vAlign w:val="bottom"/>
          </w:tcPr>
          <w:p w:rsidR="00AC51C6" w:rsidRPr="00755163" w:rsidRDefault="00AC51C6" w:rsidP="008D4EE5">
            <w:pPr>
              <w:pStyle w:val="Heading3"/>
              <w:numPr>
                <w:ilvl w:val="0"/>
                <w:numId w:val="0"/>
              </w:numPr>
              <w:rPr>
                <w:rStyle w:val="Emphasis"/>
                <w:rFonts w:ascii="Times New Roman" w:hAnsi="Times New Roman" w:cs="Times New Roman"/>
                <w:b w:val="0"/>
                <w:i w:val="0"/>
                <w:sz w:val="22"/>
                <w:szCs w:val="22"/>
              </w:rPr>
            </w:pPr>
            <w:r w:rsidRPr="00755163">
              <w:rPr>
                <w:rStyle w:val="Emphasis"/>
                <w:rFonts w:ascii="Times New Roman" w:hAnsi="Times New Roman" w:cs="Times New Roman"/>
                <w:b w:val="0"/>
                <w:i w:val="0"/>
                <w:sz w:val="22"/>
                <w:szCs w:val="22"/>
              </w:rPr>
              <w:t>The CPRS application shall provide the ability that current order check functionality is performed on an Active Parked medication order.</w:t>
            </w:r>
          </w:p>
        </w:tc>
      </w:tr>
    </w:tbl>
    <w:p w:rsidR="00C70057" w:rsidRDefault="00C70057" w:rsidP="00C70057">
      <w:pPr>
        <w:pStyle w:val="Heading3"/>
        <w:numPr>
          <w:ilvl w:val="0"/>
          <w:numId w:val="0"/>
        </w:numPr>
        <w:tabs>
          <w:tab w:val="left" w:pos="1980"/>
        </w:tabs>
        <w:ind w:left="1260"/>
        <w:rPr>
          <w:rFonts w:ascii="Times New Roman" w:hAnsi="Times New Roman" w:cs="Times New Roman"/>
          <w:b w:val="0"/>
          <w:sz w:val="22"/>
          <w:szCs w:val="22"/>
        </w:rPr>
      </w:pPr>
    </w:p>
    <w:p w:rsidR="00711A45" w:rsidRDefault="00711A45" w:rsidP="00711A45">
      <w:pPr>
        <w:pStyle w:val="BodyText"/>
      </w:pPr>
    </w:p>
    <w:p w:rsidR="00711A45" w:rsidRDefault="00711A45" w:rsidP="00711A45">
      <w:pPr>
        <w:pStyle w:val="BodyText"/>
      </w:pPr>
    </w:p>
    <w:p w:rsidR="00711A45" w:rsidRDefault="00711A45" w:rsidP="00711A45">
      <w:pPr>
        <w:pStyle w:val="BodyText"/>
      </w:pPr>
    </w:p>
    <w:p w:rsidR="00711A45" w:rsidRPr="00711A45" w:rsidRDefault="00711A45" w:rsidP="00711A45">
      <w:pPr>
        <w:pStyle w:val="BodyText"/>
      </w:pPr>
    </w:p>
    <w:p w:rsidR="00084DB5" w:rsidRPr="00711A45" w:rsidRDefault="00E26591" w:rsidP="004E48BC">
      <w:pPr>
        <w:pStyle w:val="Heading3"/>
        <w:numPr>
          <w:ilvl w:val="2"/>
          <w:numId w:val="38"/>
        </w:numPr>
        <w:tabs>
          <w:tab w:val="left" w:pos="1530"/>
        </w:tabs>
        <w:ind w:left="1530" w:hanging="900"/>
        <w:rPr>
          <w:rFonts w:ascii="Times New Roman" w:hAnsi="Times New Roman" w:cs="Times New Roman"/>
          <w:sz w:val="24"/>
          <w:szCs w:val="24"/>
        </w:rPr>
      </w:pPr>
      <w:r w:rsidRPr="00711A45">
        <w:rPr>
          <w:rFonts w:ascii="Times New Roman" w:hAnsi="Times New Roman" w:cs="Times New Roman"/>
          <w:sz w:val="24"/>
          <w:szCs w:val="24"/>
        </w:rPr>
        <w:lastRenderedPageBreak/>
        <w:t>The functionality of the existing VistA Pharmacy application</w:t>
      </w:r>
      <w:r w:rsidR="0003112E" w:rsidRPr="00711A45">
        <w:rPr>
          <w:rFonts w:ascii="Times New Roman" w:hAnsi="Times New Roman" w:cs="Times New Roman"/>
          <w:sz w:val="24"/>
          <w:szCs w:val="24"/>
        </w:rPr>
        <w:t xml:space="preserve"> shall be </w:t>
      </w:r>
      <w:r w:rsidR="00C41801" w:rsidRPr="00711A45">
        <w:rPr>
          <w:rFonts w:ascii="Times New Roman" w:hAnsi="Times New Roman" w:cs="Times New Roman"/>
          <w:sz w:val="24"/>
          <w:szCs w:val="24"/>
        </w:rPr>
        <w:t>enhanced to</w:t>
      </w:r>
      <w:r w:rsidRPr="00711A45">
        <w:rPr>
          <w:rFonts w:ascii="Times New Roman" w:hAnsi="Times New Roman" w:cs="Times New Roman"/>
          <w:sz w:val="24"/>
          <w:szCs w:val="24"/>
        </w:rPr>
        <w:t xml:space="preserve"> support the following functional requirements:</w:t>
      </w:r>
    </w:p>
    <w:tbl>
      <w:tblPr>
        <w:tblStyle w:val="TableGrid"/>
        <w:tblW w:w="0" w:type="auto"/>
        <w:tblInd w:w="558" w:type="dxa"/>
        <w:tblLook w:val="04A0"/>
      </w:tblPr>
      <w:tblGrid>
        <w:gridCol w:w="1980"/>
        <w:gridCol w:w="7038"/>
      </w:tblGrid>
      <w:tr w:rsidR="00071E82" w:rsidRPr="001203A5" w:rsidTr="00711A45">
        <w:tc>
          <w:tcPr>
            <w:tcW w:w="1980" w:type="dxa"/>
          </w:tcPr>
          <w:p w:rsidR="00071E82" w:rsidRDefault="00071E82" w:rsidP="00626709">
            <w:pPr>
              <w:pStyle w:val="TableHdg"/>
              <w:ind w:right="71"/>
            </w:pPr>
            <w:r>
              <w:t>ID</w:t>
            </w:r>
          </w:p>
        </w:tc>
        <w:tc>
          <w:tcPr>
            <w:tcW w:w="7038" w:type="dxa"/>
          </w:tcPr>
          <w:p w:rsidR="00071E82" w:rsidRPr="001203A5" w:rsidRDefault="00071E82" w:rsidP="00626709">
            <w:pPr>
              <w:pStyle w:val="TableHdg"/>
            </w:pPr>
            <w:r w:rsidRPr="001203A5">
              <w:t>Requirement</w:t>
            </w:r>
          </w:p>
        </w:tc>
      </w:tr>
      <w:tr w:rsidR="00071E82" w:rsidRPr="00755163" w:rsidTr="00711A45">
        <w:tc>
          <w:tcPr>
            <w:tcW w:w="1980" w:type="dxa"/>
          </w:tcPr>
          <w:p w:rsidR="00071E82" w:rsidRPr="00755163" w:rsidRDefault="00071E82" w:rsidP="00711A45">
            <w:pPr>
              <w:pStyle w:val="Heading3"/>
              <w:numPr>
                <w:ilvl w:val="3"/>
                <w:numId w:val="43"/>
              </w:numPr>
              <w:rPr>
                <w:rStyle w:val="Emphasis"/>
                <w:rFonts w:ascii="Times New Roman" w:hAnsi="Times New Roman" w:cs="Times New Roman"/>
                <w:b w:val="0"/>
                <w:i w:val="0"/>
                <w:sz w:val="22"/>
                <w:szCs w:val="22"/>
              </w:rPr>
            </w:pPr>
          </w:p>
        </w:tc>
        <w:tc>
          <w:tcPr>
            <w:tcW w:w="7038" w:type="dxa"/>
            <w:vAlign w:val="bottom"/>
          </w:tcPr>
          <w:p w:rsidR="00C70057"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sidRPr="00084DB5">
              <w:rPr>
                <w:rStyle w:val="Emphasis"/>
                <w:rFonts w:ascii="Times New Roman" w:hAnsi="Times New Roman" w:cs="Times New Roman"/>
                <w:b w:val="0"/>
                <w:i w:val="0"/>
                <w:sz w:val="22"/>
                <w:szCs w:val="22"/>
              </w:rPr>
              <w:t>The VistA Pharmacy application shall provide the routing of “PARK” when finishing a new medication order or a renewed order.</w:t>
            </w:r>
          </w:p>
          <w:p w:rsidR="00071E82" w:rsidRPr="00755163" w:rsidRDefault="00071E82" w:rsidP="00626709">
            <w:pPr>
              <w:pStyle w:val="Heading3"/>
              <w:numPr>
                <w:ilvl w:val="0"/>
                <w:numId w:val="0"/>
              </w:numPr>
              <w:rPr>
                <w:rStyle w:val="Emphasis"/>
                <w:rFonts w:ascii="Times New Roman" w:hAnsi="Times New Roman" w:cs="Times New Roman"/>
                <w:b w:val="0"/>
                <w:i w:val="0"/>
                <w:sz w:val="22"/>
                <w:szCs w:val="22"/>
              </w:rPr>
            </w:pPr>
          </w:p>
        </w:tc>
      </w:tr>
      <w:tr w:rsidR="00C70057" w:rsidRPr="00755163" w:rsidTr="00711A45">
        <w:tc>
          <w:tcPr>
            <w:tcW w:w="1980" w:type="dxa"/>
          </w:tcPr>
          <w:p w:rsidR="00C70057" w:rsidRPr="00755163" w:rsidRDefault="00C70057" w:rsidP="00711A45">
            <w:pPr>
              <w:pStyle w:val="Heading3"/>
              <w:numPr>
                <w:ilvl w:val="3"/>
                <w:numId w:val="43"/>
              </w:numPr>
              <w:rPr>
                <w:rStyle w:val="Emphasis"/>
                <w:rFonts w:ascii="Times New Roman" w:hAnsi="Times New Roman" w:cs="Times New Roman"/>
                <w:b w:val="0"/>
                <w:i w:val="0"/>
                <w:sz w:val="22"/>
                <w:szCs w:val="22"/>
              </w:rPr>
            </w:pPr>
          </w:p>
        </w:tc>
        <w:tc>
          <w:tcPr>
            <w:tcW w:w="7038" w:type="dxa"/>
            <w:vAlign w:val="bottom"/>
          </w:tcPr>
          <w:p w:rsidR="00C70057" w:rsidRPr="00084DB5"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sidRPr="00084DB5">
              <w:rPr>
                <w:rStyle w:val="Emphasis"/>
                <w:rFonts w:ascii="Times New Roman" w:hAnsi="Times New Roman" w:cs="Times New Roman"/>
                <w:b w:val="0"/>
                <w:i w:val="0"/>
                <w:sz w:val="22"/>
                <w:szCs w:val="22"/>
              </w:rPr>
              <w:t>The VistA Pharmacy application shall provide the ability to place a current prescription into a status of “Active Park”.</w:t>
            </w:r>
          </w:p>
          <w:p w:rsidR="00C70057" w:rsidRPr="00755163" w:rsidRDefault="00C70057" w:rsidP="00626709">
            <w:pPr>
              <w:pStyle w:val="Heading3"/>
              <w:numPr>
                <w:ilvl w:val="0"/>
                <w:numId w:val="0"/>
              </w:numPr>
              <w:rPr>
                <w:rStyle w:val="Emphasis"/>
                <w:rFonts w:ascii="Times New Roman" w:hAnsi="Times New Roman" w:cs="Times New Roman"/>
                <w:b w:val="0"/>
                <w:i w:val="0"/>
                <w:sz w:val="22"/>
                <w:szCs w:val="22"/>
              </w:rPr>
            </w:pPr>
          </w:p>
        </w:tc>
      </w:tr>
      <w:tr w:rsidR="00071E82" w:rsidRPr="00755163" w:rsidTr="00711A45">
        <w:tc>
          <w:tcPr>
            <w:tcW w:w="1980" w:type="dxa"/>
          </w:tcPr>
          <w:p w:rsidR="00071E82" w:rsidRPr="00755163" w:rsidRDefault="00071E82" w:rsidP="00711A45">
            <w:pPr>
              <w:pStyle w:val="Heading3"/>
              <w:numPr>
                <w:ilvl w:val="3"/>
                <w:numId w:val="43"/>
              </w:numPr>
              <w:rPr>
                <w:rStyle w:val="Emphasis"/>
                <w:rFonts w:ascii="Times New Roman" w:hAnsi="Times New Roman" w:cs="Times New Roman"/>
                <w:b w:val="0"/>
                <w:i w:val="0"/>
                <w:sz w:val="22"/>
                <w:szCs w:val="22"/>
              </w:rPr>
            </w:pPr>
          </w:p>
        </w:tc>
        <w:tc>
          <w:tcPr>
            <w:tcW w:w="7038" w:type="dxa"/>
            <w:vAlign w:val="bottom"/>
          </w:tcPr>
          <w:p w:rsidR="00C70057" w:rsidRPr="0003112E"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Pr>
                <w:rStyle w:val="Emphasis"/>
                <w:rFonts w:ascii="Times New Roman" w:hAnsi="Times New Roman" w:cs="Times New Roman"/>
                <w:b w:val="0"/>
                <w:i w:val="0"/>
                <w:sz w:val="22"/>
                <w:szCs w:val="22"/>
              </w:rPr>
              <w:t>The</w:t>
            </w:r>
            <w:r w:rsidRPr="00F126A7">
              <w:rPr>
                <w:rStyle w:val="Emphasis"/>
                <w:rFonts w:ascii="Times New Roman" w:hAnsi="Times New Roman" w:cs="Times New Roman"/>
                <w:b w:val="0"/>
                <w:i w:val="0"/>
                <w:sz w:val="22"/>
                <w:szCs w:val="22"/>
              </w:rPr>
              <w:t xml:space="preserve"> </w:t>
            </w:r>
            <w:r>
              <w:rPr>
                <w:rStyle w:val="Emphasis"/>
                <w:rFonts w:ascii="Times New Roman" w:hAnsi="Times New Roman" w:cs="Times New Roman"/>
                <w:b w:val="0"/>
                <w:i w:val="0"/>
                <w:sz w:val="22"/>
                <w:szCs w:val="22"/>
              </w:rPr>
              <w:t>VistA Pharmacy application shall</w:t>
            </w:r>
            <w:r w:rsidRPr="00F126A7">
              <w:rPr>
                <w:rStyle w:val="Emphasis"/>
                <w:rFonts w:ascii="Times New Roman" w:hAnsi="Times New Roman" w:cs="Times New Roman"/>
                <w:b w:val="0"/>
                <w:i w:val="0"/>
                <w:sz w:val="22"/>
                <w:szCs w:val="22"/>
              </w:rPr>
              <w:t xml:space="preserve"> provide </w:t>
            </w:r>
            <w:r>
              <w:rPr>
                <w:rStyle w:val="Emphasis"/>
                <w:rFonts w:ascii="Times New Roman" w:hAnsi="Times New Roman" w:cs="Times New Roman"/>
                <w:b w:val="0"/>
                <w:i w:val="0"/>
                <w:sz w:val="22"/>
                <w:szCs w:val="22"/>
              </w:rPr>
              <w:t>the ability</w:t>
            </w:r>
            <w:r w:rsidRPr="0003112E">
              <w:rPr>
                <w:rStyle w:val="Emphasis"/>
                <w:rFonts w:ascii="Times New Roman" w:hAnsi="Times New Roman" w:cs="Times New Roman"/>
                <w:b w:val="0"/>
                <w:i w:val="0"/>
                <w:sz w:val="22"/>
                <w:szCs w:val="22"/>
              </w:rPr>
              <w:t xml:space="preserve"> </w:t>
            </w:r>
            <w:r>
              <w:rPr>
                <w:rStyle w:val="Emphasis"/>
                <w:rFonts w:ascii="Times New Roman" w:hAnsi="Times New Roman" w:cs="Times New Roman"/>
                <w:b w:val="0"/>
                <w:i w:val="0"/>
                <w:sz w:val="22"/>
                <w:szCs w:val="22"/>
              </w:rPr>
              <w:t>to</w:t>
            </w:r>
            <w:r w:rsidRPr="0003112E">
              <w:rPr>
                <w:rStyle w:val="Emphasis"/>
                <w:rFonts w:ascii="Times New Roman" w:hAnsi="Times New Roman" w:cs="Times New Roman"/>
                <w:b w:val="0"/>
                <w:i w:val="0"/>
                <w:sz w:val="22"/>
                <w:szCs w:val="22"/>
              </w:rPr>
              <w:t xml:space="preserve"> “</w:t>
            </w:r>
            <w:proofErr w:type="spellStart"/>
            <w:r w:rsidRPr="0003112E">
              <w:rPr>
                <w:rStyle w:val="Emphasis"/>
                <w:rFonts w:ascii="Times New Roman" w:hAnsi="Times New Roman" w:cs="Times New Roman"/>
                <w:b w:val="0"/>
                <w:i w:val="0"/>
                <w:sz w:val="22"/>
                <w:szCs w:val="22"/>
              </w:rPr>
              <w:t>UNPark</w:t>
            </w:r>
            <w:proofErr w:type="spellEnd"/>
            <w:r w:rsidRPr="0003112E">
              <w:rPr>
                <w:rStyle w:val="Emphasis"/>
                <w:rFonts w:ascii="Times New Roman" w:hAnsi="Times New Roman" w:cs="Times New Roman"/>
                <w:b w:val="0"/>
                <w:i w:val="0"/>
                <w:sz w:val="22"/>
                <w:szCs w:val="22"/>
              </w:rPr>
              <w:t>” a current prescription in an “Active Parked” status. At the time the order is “</w:t>
            </w:r>
            <w:proofErr w:type="spellStart"/>
            <w:r w:rsidRPr="0003112E">
              <w:rPr>
                <w:rStyle w:val="Emphasis"/>
                <w:rFonts w:ascii="Times New Roman" w:hAnsi="Times New Roman" w:cs="Times New Roman"/>
                <w:b w:val="0"/>
                <w:i w:val="0"/>
                <w:sz w:val="22"/>
                <w:szCs w:val="22"/>
              </w:rPr>
              <w:t>unparked</w:t>
            </w:r>
            <w:proofErr w:type="spellEnd"/>
            <w:r w:rsidRPr="0003112E">
              <w:rPr>
                <w:rStyle w:val="Emphasis"/>
                <w:rFonts w:ascii="Times New Roman" w:hAnsi="Times New Roman" w:cs="Times New Roman"/>
                <w:b w:val="0"/>
                <w:i w:val="0"/>
                <w:sz w:val="22"/>
                <w:szCs w:val="22"/>
              </w:rPr>
              <w:t xml:space="preserve">”, the pharmacist </w:t>
            </w:r>
            <w:r>
              <w:rPr>
                <w:rStyle w:val="Emphasis"/>
                <w:rFonts w:ascii="Times New Roman" w:hAnsi="Times New Roman" w:cs="Times New Roman"/>
                <w:b w:val="0"/>
                <w:i w:val="0"/>
                <w:sz w:val="22"/>
                <w:szCs w:val="22"/>
              </w:rPr>
              <w:t>shall</w:t>
            </w:r>
            <w:r w:rsidRPr="0003112E">
              <w:rPr>
                <w:rStyle w:val="Emphasis"/>
                <w:rFonts w:ascii="Times New Roman" w:hAnsi="Times New Roman" w:cs="Times New Roman"/>
                <w:b w:val="0"/>
                <w:i w:val="0"/>
                <w:sz w:val="22"/>
                <w:szCs w:val="22"/>
              </w:rPr>
              <w:t xml:space="preserve"> have the option to send a fill of the order by mail or window or to not send a fill but to place the order in an active status.</w:t>
            </w:r>
          </w:p>
          <w:p w:rsidR="00071E82" w:rsidRPr="00755163" w:rsidRDefault="00071E82" w:rsidP="00626709">
            <w:pPr>
              <w:pStyle w:val="Heading3"/>
              <w:numPr>
                <w:ilvl w:val="0"/>
                <w:numId w:val="0"/>
              </w:numPr>
              <w:rPr>
                <w:rStyle w:val="Emphasis"/>
                <w:rFonts w:ascii="Times New Roman" w:hAnsi="Times New Roman" w:cs="Times New Roman"/>
                <w:b w:val="0"/>
                <w:i w:val="0"/>
                <w:sz w:val="22"/>
                <w:szCs w:val="22"/>
              </w:rPr>
            </w:pPr>
          </w:p>
        </w:tc>
      </w:tr>
      <w:tr w:rsidR="00071E82" w:rsidRPr="00755163" w:rsidTr="00711A45">
        <w:tc>
          <w:tcPr>
            <w:tcW w:w="1980" w:type="dxa"/>
          </w:tcPr>
          <w:p w:rsidR="00071E82" w:rsidRPr="00755163" w:rsidRDefault="00071E82" w:rsidP="00711A45">
            <w:pPr>
              <w:pStyle w:val="Heading3"/>
              <w:numPr>
                <w:ilvl w:val="3"/>
                <w:numId w:val="43"/>
              </w:numPr>
              <w:rPr>
                <w:rStyle w:val="Emphasis"/>
                <w:rFonts w:ascii="Times New Roman" w:hAnsi="Times New Roman" w:cs="Times New Roman"/>
                <w:b w:val="0"/>
                <w:i w:val="0"/>
                <w:sz w:val="22"/>
                <w:szCs w:val="22"/>
              </w:rPr>
            </w:pPr>
          </w:p>
        </w:tc>
        <w:tc>
          <w:tcPr>
            <w:tcW w:w="7038" w:type="dxa"/>
            <w:vAlign w:val="bottom"/>
          </w:tcPr>
          <w:p w:rsidR="00C70057"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sidRPr="00D91D88">
              <w:rPr>
                <w:rStyle w:val="Emphasis"/>
                <w:rFonts w:ascii="Times New Roman" w:hAnsi="Times New Roman" w:cs="Times New Roman"/>
                <w:b w:val="0"/>
                <w:i w:val="0"/>
                <w:sz w:val="22"/>
                <w:szCs w:val="22"/>
              </w:rPr>
              <w:t>The VistA Pharmacy application shall provide the ability to reflect a new status of “Active Park” on the pharmacy VistA Medication Profile.</w:t>
            </w:r>
          </w:p>
          <w:p w:rsidR="00071E82" w:rsidRPr="00755163" w:rsidRDefault="00071E82" w:rsidP="00626709">
            <w:pPr>
              <w:pStyle w:val="Heading3"/>
              <w:numPr>
                <w:ilvl w:val="0"/>
                <w:numId w:val="0"/>
              </w:numPr>
              <w:rPr>
                <w:rStyle w:val="Emphasis"/>
                <w:rFonts w:ascii="Times New Roman" w:hAnsi="Times New Roman" w:cs="Times New Roman"/>
                <w:b w:val="0"/>
                <w:i w:val="0"/>
                <w:sz w:val="22"/>
                <w:szCs w:val="22"/>
              </w:rPr>
            </w:pPr>
          </w:p>
        </w:tc>
      </w:tr>
      <w:tr w:rsidR="00071E82" w:rsidRPr="00755163" w:rsidTr="00711A45">
        <w:tc>
          <w:tcPr>
            <w:tcW w:w="1980" w:type="dxa"/>
          </w:tcPr>
          <w:p w:rsidR="00071E82" w:rsidRPr="00755163" w:rsidRDefault="00071E82" w:rsidP="00711A45">
            <w:pPr>
              <w:pStyle w:val="Heading3"/>
              <w:numPr>
                <w:ilvl w:val="3"/>
                <w:numId w:val="43"/>
              </w:numPr>
              <w:tabs>
                <w:tab w:val="left" w:pos="2430"/>
              </w:tabs>
              <w:rPr>
                <w:rStyle w:val="Emphasis"/>
                <w:rFonts w:ascii="Times New Roman" w:hAnsi="Times New Roman" w:cs="Times New Roman"/>
                <w:b w:val="0"/>
                <w:i w:val="0"/>
                <w:sz w:val="22"/>
                <w:szCs w:val="22"/>
              </w:rPr>
            </w:pPr>
          </w:p>
        </w:tc>
        <w:tc>
          <w:tcPr>
            <w:tcW w:w="7038" w:type="dxa"/>
            <w:vAlign w:val="bottom"/>
          </w:tcPr>
          <w:p w:rsidR="00071E82" w:rsidRPr="00755163"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sidRPr="00D91D88">
              <w:rPr>
                <w:rStyle w:val="Emphasis"/>
                <w:rFonts w:ascii="Times New Roman" w:hAnsi="Times New Roman" w:cs="Times New Roman"/>
                <w:b w:val="0"/>
                <w:i w:val="0"/>
                <w:sz w:val="22"/>
                <w:szCs w:val="22"/>
              </w:rPr>
              <w:t xml:space="preserve">The VistA Pharmacy application shall provide the ability that any activity (discontinue, remote, edit, etc.) that is currently done to an active prescription can be performed on an “Active Parked” prescription. </w:t>
            </w:r>
          </w:p>
        </w:tc>
      </w:tr>
      <w:tr w:rsidR="00071E82" w:rsidRPr="00755163" w:rsidTr="00711A45">
        <w:tc>
          <w:tcPr>
            <w:tcW w:w="1980" w:type="dxa"/>
          </w:tcPr>
          <w:p w:rsidR="00071E82" w:rsidRPr="00755163" w:rsidRDefault="00071E82" w:rsidP="00711A45">
            <w:pPr>
              <w:pStyle w:val="Heading3"/>
              <w:numPr>
                <w:ilvl w:val="3"/>
                <w:numId w:val="43"/>
              </w:numPr>
              <w:tabs>
                <w:tab w:val="left" w:pos="2430"/>
              </w:tabs>
              <w:rPr>
                <w:rStyle w:val="Emphasis"/>
                <w:rFonts w:ascii="Times New Roman" w:hAnsi="Times New Roman" w:cs="Times New Roman"/>
                <w:b w:val="0"/>
                <w:i w:val="0"/>
                <w:sz w:val="22"/>
                <w:szCs w:val="22"/>
              </w:rPr>
            </w:pPr>
          </w:p>
        </w:tc>
        <w:tc>
          <w:tcPr>
            <w:tcW w:w="7038" w:type="dxa"/>
            <w:vAlign w:val="bottom"/>
          </w:tcPr>
          <w:p w:rsidR="00071E82" w:rsidRPr="00755163"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sidRPr="00D91D88">
              <w:rPr>
                <w:rStyle w:val="Emphasis"/>
                <w:rFonts w:ascii="Times New Roman" w:hAnsi="Times New Roman" w:cs="Times New Roman"/>
                <w:b w:val="0"/>
                <w:i w:val="0"/>
                <w:sz w:val="22"/>
                <w:szCs w:val="22"/>
              </w:rPr>
              <w:t>The VistA Pharmacy application shall provide the ability that any report that currently includes active prescriptions will also include an “Active Parked” prescription</w:t>
            </w:r>
            <w:r>
              <w:rPr>
                <w:rStyle w:val="Emphasis"/>
                <w:rFonts w:ascii="Times New Roman" w:hAnsi="Times New Roman" w:cs="Times New Roman"/>
                <w:b w:val="0"/>
                <w:i w:val="0"/>
                <w:sz w:val="22"/>
                <w:szCs w:val="22"/>
              </w:rPr>
              <w:t>.</w:t>
            </w:r>
          </w:p>
        </w:tc>
      </w:tr>
      <w:tr w:rsidR="00071E82" w:rsidRPr="00755163" w:rsidTr="00711A45">
        <w:tc>
          <w:tcPr>
            <w:tcW w:w="1980" w:type="dxa"/>
          </w:tcPr>
          <w:p w:rsidR="00071E82" w:rsidRPr="00755163" w:rsidRDefault="00071E82" w:rsidP="00711A45">
            <w:pPr>
              <w:pStyle w:val="Heading3"/>
              <w:numPr>
                <w:ilvl w:val="3"/>
                <w:numId w:val="43"/>
              </w:numPr>
              <w:tabs>
                <w:tab w:val="left" w:pos="2430"/>
              </w:tabs>
              <w:spacing w:line="276" w:lineRule="auto"/>
              <w:rPr>
                <w:rStyle w:val="Emphasis"/>
                <w:rFonts w:ascii="Times New Roman" w:hAnsi="Times New Roman" w:cs="Times New Roman"/>
                <w:b w:val="0"/>
                <w:i w:val="0"/>
                <w:sz w:val="22"/>
                <w:szCs w:val="22"/>
              </w:rPr>
            </w:pPr>
          </w:p>
        </w:tc>
        <w:tc>
          <w:tcPr>
            <w:tcW w:w="7038" w:type="dxa"/>
            <w:vAlign w:val="bottom"/>
          </w:tcPr>
          <w:p w:rsidR="00C70057" w:rsidRPr="0003112E"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Pr>
                <w:rStyle w:val="Emphasis"/>
                <w:rFonts w:ascii="Times New Roman" w:hAnsi="Times New Roman" w:cs="Times New Roman"/>
                <w:b w:val="0"/>
                <w:i w:val="0"/>
                <w:sz w:val="22"/>
                <w:szCs w:val="22"/>
              </w:rPr>
              <w:t>The</w:t>
            </w:r>
            <w:r w:rsidRPr="00F126A7">
              <w:rPr>
                <w:rStyle w:val="Emphasis"/>
                <w:rFonts w:ascii="Times New Roman" w:hAnsi="Times New Roman" w:cs="Times New Roman"/>
                <w:b w:val="0"/>
                <w:i w:val="0"/>
                <w:sz w:val="22"/>
                <w:szCs w:val="22"/>
              </w:rPr>
              <w:t xml:space="preserve"> </w:t>
            </w:r>
            <w:r>
              <w:rPr>
                <w:rStyle w:val="Emphasis"/>
                <w:rFonts w:ascii="Times New Roman" w:hAnsi="Times New Roman" w:cs="Times New Roman"/>
                <w:b w:val="0"/>
                <w:i w:val="0"/>
                <w:sz w:val="22"/>
                <w:szCs w:val="22"/>
              </w:rPr>
              <w:t>VistA Pharmacy application shall</w:t>
            </w:r>
            <w:r w:rsidRPr="00F126A7">
              <w:rPr>
                <w:rStyle w:val="Emphasis"/>
                <w:rFonts w:ascii="Times New Roman" w:hAnsi="Times New Roman" w:cs="Times New Roman"/>
                <w:b w:val="0"/>
                <w:i w:val="0"/>
                <w:sz w:val="22"/>
                <w:szCs w:val="22"/>
              </w:rPr>
              <w:t xml:space="preserve"> provide </w:t>
            </w:r>
            <w:r>
              <w:rPr>
                <w:rStyle w:val="Emphasis"/>
                <w:rFonts w:ascii="Times New Roman" w:hAnsi="Times New Roman" w:cs="Times New Roman"/>
                <w:b w:val="0"/>
                <w:i w:val="0"/>
                <w:sz w:val="22"/>
                <w:szCs w:val="22"/>
              </w:rPr>
              <w:t>the ability</w:t>
            </w:r>
            <w:r w:rsidRPr="0003112E">
              <w:rPr>
                <w:rStyle w:val="Emphasis"/>
                <w:rFonts w:ascii="Times New Roman" w:hAnsi="Times New Roman" w:cs="Times New Roman"/>
                <w:b w:val="0"/>
                <w:i w:val="0"/>
                <w:sz w:val="22"/>
                <w:szCs w:val="22"/>
              </w:rPr>
              <w:t xml:space="preserve"> so that a mailed in refill request slip for a prescription in an “active parked” status can be bar-coded and placed in suspense file (similar to current active prescriptions).</w:t>
            </w:r>
          </w:p>
          <w:p w:rsidR="00071E82" w:rsidRPr="00755163" w:rsidRDefault="00071E82" w:rsidP="00626709">
            <w:pPr>
              <w:pStyle w:val="Heading3"/>
              <w:numPr>
                <w:ilvl w:val="0"/>
                <w:numId w:val="0"/>
              </w:numPr>
              <w:rPr>
                <w:rStyle w:val="Emphasis"/>
                <w:rFonts w:ascii="Times New Roman" w:hAnsi="Times New Roman" w:cs="Times New Roman"/>
                <w:b w:val="0"/>
                <w:i w:val="0"/>
                <w:sz w:val="22"/>
                <w:szCs w:val="22"/>
              </w:rPr>
            </w:pPr>
          </w:p>
        </w:tc>
      </w:tr>
      <w:tr w:rsidR="00071E82" w:rsidRPr="00755163" w:rsidTr="00711A45">
        <w:tc>
          <w:tcPr>
            <w:tcW w:w="1980" w:type="dxa"/>
          </w:tcPr>
          <w:p w:rsidR="00071E82" w:rsidRPr="00755163" w:rsidRDefault="00071E82" w:rsidP="00711A45">
            <w:pPr>
              <w:pStyle w:val="Heading3"/>
              <w:numPr>
                <w:ilvl w:val="3"/>
                <w:numId w:val="43"/>
              </w:numPr>
              <w:tabs>
                <w:tab w:val="left" w:pos="2430"/>
              </w:tabs>
              <w:rPr>
                <w:rStyle w:val="Emphasis"/>
                <w:rFonts w:ascii="Times New Roman" w:hAnsi="Times New Roman" w:cs="Times New Roman"/>
                <w:b w:val="0"/>
                <w:i w:val="0"/>
                <w:sz w:val="22"/>
                <w:szCs w:val="22"/>
              </w:rPr>
            </w:pPr>
          </w:p>
        </w:tc>
        <w:tc>
          <w:tcPr>
            <w:tcW w:w="7038" w:type="dxa"/>
            <w:vAlign w:val="bottom"/>
          </w:tcPr>
          <w:p w:rsidR="00C70057" w:rsidRPr="00395862" w:rsidRDefault="00C70057" w:rsidP="00C70057">
            <w:pPr>
              <w:pStyle w:val="Heading3"/>
              <w:numPr>
                <w:ilvl w:val="0"/>
                <w:numId w:val="0"/>
              </w:numPr>
              <w:tabs>
                <w:tab w:val="left" w:pos="2430"/>
              </w:tabs>
              <w:rPr>
                <w:rStyle w:val="Emphasis"/>
                <w:rFonts w:ascii="Times New Roman" w:hAnsi="Times New Roman" w:cs="Times New Roman"/>
                <w:b w:val="0"/>
                <w:i w:val="0"/>
                <w:sz w:val="22"/>
                <w:szCs w:val="22"/>
              </w:rPr>
            </w:pPr>
            <w:r>
              <w:rPr>
                <w:rStyle w:val="Emphasis"/>
                <w:rFonts w:ascii="Times New Roman" w:hAnsi="Times New Roman" w:cs="Times New Roman"/>
                <w:b w:val="0"/>
                <w:i w:val="0"/>
                <w:sz w:val="22"/>
                <w:szCs w:val="22"/>
              </w:rPr>
              <w:t>The</w:t>
            </w:r>
            <w:r w:rsidRPr="00F126A7">
              <w:rPr>
                <w:rStyle w:val="Emphasis"/>
                <w:rFonts w:ascii="Times New Roman" w:hAnsi="Times New Roman" w:cs="Times New Roman"/>
                <w:b w:val="0"/>
                <w:i w:val="0"/>
                <w:sz w:val="22"/>
                <w:szCs w:val="22"/>
              </w:rPr>
              <w:t xml:space="preserve"> </w:t>
            </w:r>
            <w:r>
              <w:rPr>
                <w:rStyle w:val="Emphasis"/>
                <w:rFonts w:ascii="Times New Roman" w:hAnsi="Times New Roman" w:cs="Times New Roman"/>
                <w:b w:val="0"/>
                <w:i w:val="0"/>
                <w:sz w:val="22"/>
                <w:szCs w:val="22"/>
              </w:rPr>
              <w:t>VistA Pharmacy application shall</w:t>
            </w:r>
            <w:r w:rsidRPr="00F126A7">
              <w:rPr>
                <w:rStyle w:val="Emphasis"/>
                <w:rFonts w:ascii="Times New Roman" w:hAnsi="Times New Roman" w:cs="Times New Roman"/>
                <w:b w:val="0"/>
                <w:i w:val="0"/>
                <w:sz w:val="22"/>
                <w:szCs w:val="22"/>
              </w:rPr>
              <w:t xml:space="preserve"> provide </w:t>
            </w:r>
            <w:r>
              <w:rPr>
                <w:rStyle w:val="Emphasis"/>
                <w:rFonts w:ascii="Times New Roman" w:hAnsi="Times New Roman" w:cs="Times New Roman"/>
                <w:b w:val="0"/>
                <w:i w:val="0"/>
                <w:sz w:val="22"/>
                <w:szCs w:val="22"/>
              </w:rPr>
              <w:t>the ability</w:t>
            </w:r>
            <w:r w:rsidRPr="00395862">
              <w:rPr>
                <w:rStyle w:val="Emphasis"/>
                <w:rFonts w:ascii="Times New Roman" w:hAnsi="Times New Roman" w:cs="Times New Roman"/>
                <w:b w:val="0"/>
                <w:i w:val="0"/>
                <w:sz w:val="22"/>
                <w:szCs w:val="22"/>
              </w:rPr>
              <w:t xml:space="preserve"> so that a new prescription finished by the pharmacist and placed in a parked status is NOT sent to automated dispensing equipment. </w:t>
            </w:r>
          </w:p>
          <w:p w:rsidR="00071E82" w:rsidRPr="00755163" w:rsidRDefault="00071E82" w:rsidP="00626709">
            <w:pPr>
              <w:pStyle w:val="Heading3"/>
              <w:numPr>
                <w:ilvl w:val="0"/>
                <w:numId w:val="0"/>
              </w:numPr>
              <w:rPr>
                <w:rStyle w:val="Emphasis"/>
                <w:rFonts w:ascii="Times New Roman" w:hAnsi="Times New Roman" w:cs="Times New Roman"/>
                <w:b w:val="0"/>
                <w:i w:val="0"/>
                <w:sz w:val="22"/>
                <w:szCs w:val="22"/>
              </w:rPr>
            </w:pPr>
          </w:p>
        </w:tc>
      </w:tr>
      <w:tr w:rsidR="00071E82" w:rsidRPr="00755163" w:rsidTr="00711A45">
        <w:tc>
          <w:tcPr>
            <w:tcW w:w="1980" w:type="dxa"/>
          </w:tcPr>
          <w:p w:rsidR="00071E82" w:rsidRPr="00755163" w:rsidRDefault="00071E82" w:rsidP="00711A45">
            <w:pPr>
              <w:pStyle w:val="Heading3"/>
              <w:numPr>
                <w:ilvl w:val="3"/>
                <w:numId w:val="43"/>
              </w:numPr>
              <w:tabs>
                <w:tab w:val="left" w:pos="2430"/>
              </w:tabs>
              <w:rPr>
                <w:rStyle w:val="Emphasis"/>
                <w:rFonts w:ascii="Times New Roman" w:hAnsi="Times New Roman" w:cs="Times New Roman"/>
                <w:b w:val="0"/>
                <w:i w:val="0"/>
                <w:sz w:val="22"/>
                <w:szCs w:val="22"/>
              </w:rPr>
            </w:pPr>
          </w:p>
        </w:tc>
        <w:tc>
          <w:tcPr>
            <w:tcW w:w="7038" w:type="dxa"/>
            <w:vAlign w:val="bottom"/>
          </w:tcPr>
          <w:p w:rsidR="00071E82" w:rsidRPr="00755163" w:rsidRDefault="00C70057" w:rsidP="00626709">
            <w:pPr>
              <w:pStyle w:val="Heading3"/>
              <w:numPr>
                <w:ilvl w:val="0"/>
                <w:numId w:val="0"/>
              </w:numPr>
              <w:rPr>
                <w:rStyle w:val="Emphasis"/>
                <w:rFonts w:ascii="Times New Roman" w:hAnsi="Times New Roman" w:cs="Times New Roman"/>
                <w:b w:val="0"/>
                <w:i w:val="0"/>
                <w:sz w:val="22"/>
                <w:szCs w:val="22"/>
              </w:rPr>
            </w:pPr>
            <w:r w:rsidRPr="00D91D88">
              <w:rPr>
                <w:rStyle w:val="Emphasis"/>
                <w:rFonts w:ascii="Times New Roman" w:hAnsi="Times New Roman" w:cs="Times New Roman"/>
                <w:b w:val="0"/>
                <w:i w:val="0"/>
                <w:sz w:val="22"/>
                <w:szCs w:val="22"/>
              </w:rPr>
              <w:t>The VistA Pharmacy application shall provide the ability so that current order check functionality is performed on an Active Parked medication order.</w:t>
            </w:r>
          </w:p>
        </w:tc>
      </w:tr>
      <w:tr w:rsidR="00C70057" w:rsidRPr="00755163" w:rsidTr="00711A45">
        <w:tc>
          <w:tcPr>
            <w:tcW w:w="1980" w:type="dxa"/>
          </w:tcPr>
          <w:p w:rsidR="00C70057" w:rsidRPr="00755163" w:rsidRDefault="00C70057" w:rsidP="00711A45">
            <w:pPr>
              <w:pStyle w:val="Heading3"/>
              <w:numPr>
                <w:ilvl w:val="3"/>
                <w:numId w:val="43"/>
              </w:numPr>
              <w:tabs>
                <w:tab w:val="left" w:pos="2430"/>
              </w:tabs>
              <w:rPr>
                <w:rStyle w:val="Emphasis"/>
                <w:rFonts w:ascii="Times New Roman" w:hAnsi="Times New Roman" w:cs="Times New Roman"/>
                <w:b w:val="0"/>
                <w:i w:val="0"/>
                <w:sz w:val="22"/>
                <w:szCs w:val="22"/>
              </w:rPr>
            </w:pPr>
          </w:p>
        </w:tc>
        <w:tc>
          <w:tcPr>
            <w:tcW w:w="7038" w:type="dxa"/>
            <w:vAlign w:val="bottom"/>
          </w:tcPr>
          <w:p w:rsidR="00C70057" w:rsidRDefault="00C70057" w:rsidP="00C70057">
            <w:pPr>
              <w:pStyle w:val="Heading3"/>
              <w:numPr>
                <w:ilvl w:val="0"/>
                <w:numId w:val="0"/>
              </w:numPr>
              <w:rPr>
                <w:rStyle w:val="Emphasis"/>
                <w:rFonts w:ascii="Times New Roman" w:hAnsi="Times New Roman" w:cs="Times New Roman"/>
                <w:b w:val="0"/>
                <w:i w:val="0"/>
                <w:sz w:val="22"/>
                <w:szCs w:val="22"/>
              </w:rPr>
            </w:pPr>
            <w:r w:rsidRPr="00D91D88">
              <w:rPr>
                <w:rStyle w:val="Emphasis"/>
                <w:rFonts w:ascii="Times New Roman" w:hAnsi="Times New Roman" w:cs="Times New Roman"/>
                <w:b w:val="0"/>
                <w:i w:val="0"/>
                <w:sz w:val="22"/>
                <w:szCs w:val="22"/>
              </w:rPr>
              <w:t xml:space="preserve">The VistA Pharmacy application shall provide the ability so that activity that </w:t>
            </w:r>
            <w:r>
              <w:rPr>
                <w:rStyle w:val="Emphasis"/>
                <w:rFonts w:ascii="Times New Roman" w:hAnsi="Times New Roman" w:cs="Times New Roman"/>
                <w:b w:val="0"/>
                <w:i w:val="0"/>
                <w:sz w:val="22"/>
                <w:szCs w:val="22"/>
              </w:rPr>
              <w:t>occurs</w:t>
            </w:r>
            <w:r w:rsidRPr="00D91D88">
              <w:rPr>
                <w:rStyle w:val="Emphasis"/>
                <w:rFonts w:ascii="Times New Roman" w:hAnsi="Times New Roman" w:cs="Times New Roman"/>
                <w:b w:val="0"/>
                <w:i w:val="0"/>
                <w:sz w:val="22"/>
                <w:szCs w:val="22"/>
              </w:rPr>
              <w:t xml:space="preserve"> on an Active Parked prescription is documented in the activity log of that prescription. </w:t>
            </w:r>
          </w:p>
          <w:p w:rsidR="00C70057" w:rsidRPr="00D91D88" w:rsidRDefault="00C70057" w:rsidP="00626709">
            <w:pPr>
              <w:pStyle w:val="Heading3"/>
              <w:numPr>
                <w:ilvl w:val="0"/>
                <w:numId w:val="0"/>
              </w:numPr>
              <w:rPr>
                <w:rStyle w:val="Emphasis"/>
                <w:rFonts w:ascii="Times New Roman" w:hAnsi="Times New Roman" w:cs="Times New Roman"/>
                <w:b w:val="0"/>
                <w:i w:val="0"/>
                <w:sz w:val="22"/>
                <w:szCs w:val="22"/>
              </w:rPr>
            </w:pPr>
          </w:p>
        </w:tc>
      </w:tr>
    </w:tbl>
    <w:p w:rsidR="00D91D88" w:rsidRDefault="00D91D88" w:rsidP="004E48BC">
      <w:pPr>
        <w:pStyle w:val="Heading3"/>
        <w:numPr>
          <w:ilvl w:val="2"/>
          <w:numId w:val="18"/>
        </w:numPr>
        <w:tabs>
          <w:tab w:val="left" w:pos="1530"/>
        </w:tabs>
        <w:ind w:hanging="900"/>
        <w:rPr>
          <w:rFonts w:ascii="Times New Roman" w:hAnsi="Times New Roman" w:cs="Times New Roman"/>
          <w:sz w:val="22"/>
          <w:szCs w:val="22"/>
        </w:rPr>
      </w:pPr>
      <w:r w:rsidRPr="001508BF">
        <w:rPr>
          <w:rFonts w:ascii="Times New Roman" w:hAnsi="Times New Roman" w:cs="Times New Roman"/>
          <w:sz w:val="22"/>
          <w:szCs w:val="22"/>
        </w:rPr>
        <w:t xml:space="preserve">The functionality of the existing proprietary Massachusetts General Hospital Utility Multi-Programming System (MUMPS) AudioFax Telephone Refill System, now called the </w:t>
      </w:r>
      <w:r w:rsidRPr="001508BF">
        <w:rPr>
          <w:rStyle w:val="Emphasis"/>
          <w:rFonts w:ascii="Times New Roman" w:hAnsi="Times New Roman" w:cs="Times New Roman"/>
          <w:i w:val="0"/>
          <w:sz w:val="22"/>
          <w:szCs w:val="22"/>
        </w:rPr>
        <w:t xml:space="preserve">AudioCARE AudioREFILL System, shall be enhanced </w:t>
      </w:r>
      <w:r w:rsidR="00C41801" w:rsidRPr="001508BF">
        <w:rPr>
          <w:rStyle w:val="Emphasis"/>
          <w:rFonts w:ascii="Times New Roman" w:hAnsi="Times New Roman" w:cs="Times New Roman"/>
          <w:i w:val="0"/>
          <w:sz w:val="22"/>
          <w:szCs w:val="22"/>
        </w:rPr>
        <w:t>to</w:t>
      </w:r>
      <w:r w:rsidR="00C41801" w:rsidRPr="001508BF">
        <w:rPr>
          <w:rStyle w:val="Emphasis"/>
          <w:rFonts w:ascii="Times New Roman" w:hAnsi="Times New Roman" w:cs="Times New Roman"/>
          <w:sz w:val="22"/>
          <w:szCs w:val="22"/>
        </w:rPr>
        <w:t xml:space="preserve"> </w:t>
      </w:r>
      <w:r w:rsidR="00C41801" w:rsidRPr="001508BF">
        <w:rPr>
          <w:rFonts w:ascii="Times New Roman" w:hAnsi="Times New Roman" w:cs="Times New Roman"/>
          <w:sz w:val="22"/>
          <w:szCs w:val="22"/>
        </w:rPr>
        <w:t>support</w:t>
      </w:r>
      <w:r w:rsidRPr="001508BF">
        <w:rPr>
          <w:rFonts w:ascii="Times New Roman" w:hAnsi="Times New Roman" w:cs="Times New Roman"/>
          <w:sz w:val="22"/>
          <w:szCs w:val="22"/>
        </w:rPr>
        <w:t xml:space="preserve"> the following functional requirements:</w:t>
      </w:r>
    </w:p>
    <w:tbl>
      <w:tblPr>
        <w:tblStyle w:val="TableGrid"/>
        <w:tblW w:w="0" w:type="auto"/>
        <w:tblInd w:w="558" w:type="dxa"/>
        <w:tblLook w:val="04A0"/>
      </w:tblPr>
      <w:tblGrid>
        <w:gridCol w:w="1980"/>
        <w:gridCol w:w="7038"/>
      </w:tblGrid>
      <w:tr w:rsidR="001508BF" w:rsidRPr="001203A5" w:rsidTr="00626709">
        <w:tc>
          <w:tcPr>
            <w:tcW w:w="1980" w:type="dxa"/>
          </w:tcPr>
          <w:p w:rsidR="001508BF" w:rsidRDefault="001508BF" w:rsidP="00626709">
            <w:pPr>
              <w:pStyle w:val="TableHdg"/>
              <w:ind w:right="71"/>
            </w:pPr>
            <w:r>
              <w:t>ID</w:t>
            </w:r>
          </w:p>
        </w:tc>
        <w:tc>
          <w:tcPr>
            <w:tcW w:w="7038" w:type="dxa"/>
          </w:tcPr>
          <w:p w:rsidR="001508BF" w:rsidRPr="001203A5" w:rsidRDefault="001508BF" w:rsidP="00626709">
            <w:pPr>
              <w:pStyle w:val="TableHdg"/>
            </w:pPr>
            <w:r w:rsidRPr="001203A5">
              <w:t>Requirement</w:t>
            </w:r>
          </w:p>
        </w:tc>
      </w:tr>
      <w:tr w:rsidR="001508BF" w:rsidRPr="00755163" w:rsidTr="00626709">
        <w:tc>
          <w:tcPr>
            <w:tcW w:w="1980" w:type="dxa"/>
          </w:tcPr>
          <w:p w:rsidR="001508BF" w:rsidRPr="00755163" w:rsidRDefault="001508BF" w:rsidP="001508BF">
            <w:pPr>
              <w:pStyle w:val="Heading3"/>
              <w:numPr>
                <w:ilvl w:val="3"/>
                <w:numId w:val="48"/>
              </w:numPr>
              <w:rPr>
                <w:rStyle w:val="Emphasis"/>
                <w:rFonts w:ascii="Times New Roman" w:hAnsi="Times New Roman" w:cs="Times New Roman"/>
                <w:b w:val="0"/>
                <w:i w:val="0"/>
                <w:sz w:val="22"/>
                <w:szCs w:val="22"/>
              </w:rPr>
            </w:pPr>
          </w:p>
        </w:tc>
        <w:tc>
          <w:tcPr>
            <w:tcW w:w="7038" w:type="dxa"/>
            <w:vAlign w:val="bottom"/>
          </w:tcPr>
          <w:p w:rsidR="0072713B" w:rsidRDefault="001508BF" w:rsidP="001508BF">
            <w:pPr>
              <w:pStyle w:val="Heading3"/>
              <w:numPr>
                <w:ilvl w:val="0"/>
                <w:numId w:val="0"/>
              </w:numPr>
              <w:rPr>
                <w:rFonts w:ascii="Times New Roman" w:hAnsi="Times New Roman" w:cs="Times New Roman"/>
                <w:b w:val="0"/>
                <w:sz w:val="22"/>
                <w:szCs w:val="22"/>
              </w:rPr>
            </w:pPr>
            <w:r w:rsidRPr="00D91D88">
              <w:rPr>
                <w:rFonts w:ascii="Times New Roman" w:hAnsi="Times New Roman" w:cs="Times New Roman"/>
                <w:b w:val="0"/>
                <w:sz w:val="22"/>
                <w:szCs w:val="22"/>
              </w:rPr>
              <w:t>The</w:t>
            </w:r>
            <w:r w:rsidRPr="00D91D88">
              <w:rPr>
                <w:rFonts w:ascii="Times New Roman" w:hAnsi="Times New Roman" w:cs="Times New Roman"/>
                <w:b w:val="0"/>
                <w:i/>
                <w:sz w:val="22"/>
                <w:szCs w:val="22"/>
              </w:rPr>
              <w:t xml:space="preserve"> </w:t>
            </w:r>
            <w:proofErr w:type="spellStart"/>
            <w:r w:rsidRPr="00D91D88">
              <w:rPr>
                <w:rStyle w:val="Emphasis"/>
                <w:rFonts w:ascii="Times New Roman" w:hAnsi="Times New Roman" w:cs="Times New Roman"/>
                <w:b w:val="0"/>
                <w:i w:val="0"/>
                <w:sz w:val="22"/>
                <w:szCs w:val="22"/>
              </w:rPr>
              <w:t>AudioCARE</w:t>
            </w:r>
            <w:proofErr w:type="spellEnd"/>
            <w:r w:rsidRPr="00D91D88">
              <w:rPr>
                <w:rStyle w:val="Emphasis"/>
                <w:rFonts w:ascii="Times New Roman" w:hAnsi="Times New Roman" w:cs="Times New Roman"/>
                <w:b w:val="0"/>
                <w:i w:val="0"/>
                <w:sz w:val="22"/>
                <w:szCs w:val="22"/>
              </w:rPr>
              <w:t xml:space="preserve"> </w:t>
            </w:r>
            <w:proofErr w:type="spellStart"/>
            <w:r w:rsidRPr="00D91D88">
              <w:rPr>
                <w:rStyle w:val="Emphasis"/>
                <w:rFonts w:ascii="Times New Roman" w:hAnsi="Times New Roman" w:cs="Times New Roman"/>
                <w:b w:val="0"/>
                <w:i w:val="0"/>
                <w:sz w:val="22"/>
                <w:szCs w:val="22"/>
              </w:rPr>
              <w:t>AudioREFILL</w:t>
            </w:r>
            <w:proofErr w:type="spellEnd"/>
            <w:r w:rsidRPr="00D91D88">
              <w:rPr>
                <w:rStyle w:val="Emphasis"/>
                <w:rFonts w:ascii="Times New Roman" w:hAnsi="Times New Roman" w:cs="Times New Roman"/>
                <w:b w:val="0"/>
                <w:i w:val="0"/>
                <w:sz w:val="22"/>
                <w:szCs w:val="22"/>
              </w:rPr>
              <w:t xml:space="preserve"> System shall provide that the </w:t>
            </w:r>
            <w:r w:rsidRPr="00D91D88">
              <w:rPr>
                <w:rFonts w:ascii="Times New Roman" w:hAnsi="Times New Roman" w:cs="Times New Roman"/>
                <w:b w:val="0"/>
                <w:sz w:val="22"/>
                <w:szCs w:val="22"/>
              </w:rPr>
              <w:t>activities performed for an active prescription are also performed for a parked prescription</w:t>
            </w:r>
            <w:r>
              <w:rPr>
                <w:rFonts w:ascii="Times New Roman" w:hAnsi="Times New Roman" w:cs="Times New Roman"/>
                <w:b w:val="0"/>
                <w:sz w:val="22"/>
                <w:szCs w:val="22"/>
              </w:rPr>
              <w:t>.</w:t>
            </w:r>
          </w:p>
          <w:p w:rsidR="001508BF" w:rsidRPr="00D91D88" w:rsidRDefault="00837C22" w:rsidP="001508BF">
            <w:pPr>
              <w:pStyle w:val="Heading3"/>
              <w:numPr>
                <w:ilvl w:val="0"/>
                <w:numId w:val="0"/>
              </w:numPr>
              <w:rPr>
                <w:rFonts w:ascii="Times New Roman" w:hAnsi="Times New Roman" w:cs="Times New Roman"/>
                <w:b w:val="0"/>
                <w:sz w:val="22"/>
                <w:szCs w:val="22"/>
              </w:rPr>
            </w:pPr>
            <w:r>
              <w:rPr>
                <w:rFonts w:ascii="Times New Roman" w:hAnsi="Times New Roman" w:cs="Times New Roman"/>
                <w:b w:val="0"/>
                <w:sz w:val="22"/>
                <w:szCs w:val="22"/>
                <w:highlight w:val="yellow"/>
              </w:rPr>
              <w:t xml:space="preserve">Note: </w:t>
            </w:r>
            <w:r w:rsidR="001508BF" w:rsidRPr="0072713B">
              <w:rPr>
                <w:rFonts w:ascii="Times New Roman" w:hAnsi="Times New Roman" w:cs="Times New Roman"/>
                <w:b w:val="0"/>
                <w:sz w:val="22"/>
                <w:szCs w:val="22"/>
                <w:highlight w:val="yellow"/>
              </w:rPr>
              <w:t>(</w:t>
            </w:r>
            <w:r w:rsidR="00737CF8" w:rsidRPr="0072713B">
              <w:rPr>
                <w:rFonts w:ascii="Times New Roman" w:hAnsi="Times New Roman" w:cs="Times New Roman"/>
                <w:b w:val="0"/>
                <w:sz w:val="22"/>
                <w:szCs w:val="22"/>
                <w:highlight w:val="yellow"/>
              </w:rPr>
              <w:t xml:space="preserve">This requires interfacing with the Audio Care vendor </w:t>
            </w:r>
            <w:r w:rsidR="004C27C2" w:rsidRPr="0072713B">
              <w:rPr>
                <w:rFonts w:ascii="Times New Roman" w:hAnsi="Times New Roman" w:cs="Times New Roman"/>
                <w:b w:val="0"/>
                <w:sz w:val="22"/>
                <w:szCs w:val="22"/>
                <w:highlight w:val="yellow"/>
              </w:rPr>
              <w:t xml:space="preserve">to facilitate code changes in </w:t>
            </w:r>
            <w:proofErr w:type="spellStart"/>
            <w:r w:rsidR="004C27C2" w:rsidRPr="0072713B">
              <w:rPr>
                <w:rFonts w:ascii="Times New Roman" w:hAnsi="Times New Roman" w:cs="Times New Roman"/>
                <w:b w:val="0"/>
                <w:sz w:val="22"/>
                <w:szCs w:val="22"/>
                <w:highlight w:val="yellow"/>
              </w:rPr>
              <w:t>Audicare</w:t>
            </w:r>
            <w:proofErr w:type="spellEnd"/>
            <w:r w:rsidR="004C27C2" w:rsidRPr="0072713B">
              <w:rPr>
                <w:rFonts w:ascii="Times New Roman" w:hAnsi="Times New Roman" w:cs="Times New Roman"/>
                <w:b w:val="0"/>
                <w:sz w:val="22"/>
                <w:szCs w:val="22"/>
                <w:highlight w:val="yellow"/>
              </w:rPr>
              <w:t xml:space="preserve"> MUMPS routines that </w:t>
            </w:r>
            <w:proofErr w:type="spellStart"/>
            <w:r w:rsidR="004C27C2" w:rsidRPr="0072713B">
              <w:rPr>
                <w:rFonts w:ascii="Times New Roman" w:hAnsi="Times New Roman" w:cs="Times New Roman"/>
                <w:b w:val="0"/>
                <w:sz w:val="22"/>
                <w:szCs w:val="22"/>
                <w:highlight w:val="yellow"/>
              </w:rPr>
              <w:t>access”pateient</w:t>
            </w:r>
            <w:proofErr w:type="spellEnd"/>
            <w:r w:rsidR="004C27C2" w:rsidRPr="0072713B">
              <w:rPr>
                <w:rFonts w:ascii="Times New Roman" w:hAnsi="Times New Roman" w:cs="Times New Roman"/>
                <w:b w:val="0"/>
                <w:sz w:val="22"/>
                <w:szCs w:val="22"/>
                <w:highlight w:val="yellow"/>
              </w:rPr>
              <w:t xml:space="preserve"> medication profile – FILE 52”, so that when these routines extract data corresponding to patient’s social security number and prescription ID, activities performed for an Active prescription are also performed for a PARKE</w:t>
            </w:r>
            <w:r w:rsidR="0072713B" w:rsidRPr="0072713B">
              <w:rPr>
                <w:rFonts w:ascii="Times New Roman" w:hAnsi="Times New Roman" w:cs="Times New Roman"/>
                <w:b w:val="0"/>
                <w:sz w:val="22"/>
                <w:szCs w:val="22"/>
                <w:highlight w:val="yellow"/>
              </w:rPr>
              <w:t>D</w:t>
            </w:r>
            <w:r w:rsidR="004C27C2" w:rsidRPr="0072713B">
              <w:rPr>
                <w:rFonts w:ascii="Times New Roman" w:hAnsi="Times New Roman" w:cs="Times New Roman"/>
                <w:b w:val="0"/>
                <w:sz w:val="22"/>
                <w:szCs w:val="22"/>
                <w:highlight w:val="yellow"/>
              </w:rPr>
              <w:t xml:space="preserve"> prescription.</w:t>
            </w:r>
            <w:r w:rsidR="0072713B" w:rsidRPr="0072713B">
              <w:rPr>
                <w:rFonts w:ascii="Times New Roman" w:hAnsi="Times New Roman" w:cs="Times New Roman"/>
                <w:b w:val="0"/>
                <w:sz w:val="22"/>
                <w:szCs w:val="22"/>
                <w:highlight w:val="yellow"/>
              </w:rPr>
              <w:t>)</w:t>
            </w:r>
          </w:p>
          <w:p w:rsidR="001508BF" w:rsidRPr="00755163" w:rsidRDefault="001508BF" w:rsidP="00626709">
            <w:pPr>
              <w:pStyle w:val="Heading3"/>
              <w:numPr>
                <w:ilvl w:val="0"/>
                <w:numId w:val="0"/>
              </w:numPr>
              <w:rPr>
                <w:rStyle w:val="Emphasis"/>
                <w:rFonts w:ascii="Times New Roman" w:hAnsi="Times New Roman" w:cs="Times New Roman"/>
                <w:b w:val="0"/>
                <w:i w:val="0"/>
                <w:sz w:val="22"/>
                <w:szCs w:val="22"/>
              </w:rPr>
            </w:pPr>
          </w:p>
        </w:tc>
      </w:tr>
      <w:tr w:rsidR="001508BF" w:rsidRPr="00755163" w:rsidTr="00626709">
        <w:tc>
          <w:tcPr>
            <w:tcW w:w="1980" w:type="dxa"/>
          </w:tcPr>
          <w:p w:rsidR="001508BF" w:rsidRPr="00755163" w:rsidRDefault="001508BF" w:rsidP="001508BF">
            <w:pPr>
              <w:pStyle w:val="Heading3"/>
              <w:numPr>
                <w:ilvl w:val="3"/>
                <w:numId w:val="48"/>
              </w:numPr>
              <w:rPr>
                <w:rStyle w:val="Emphasis"/>
                <w:rFonts w:ascii="Times New Roman" w:hAnsi="Times New Roman" w:cs="Times New Roman"/>
                <w:b w:val="0"/>
                <w:i w:val="0"/>
                <w:sz w:val="22"/>
                <w:szCs w:val="22"/>
              </w:rPr>
            </w:pPr>
          </w:p>
        </w:tc>
        <w:tc>
          <w:tcPr>
            <w:tcW w:w="7038" w:type="dxa"/>
            <w:vAlign w:val="bottom"/>
          </w:tcPr>
          <w:p w:rsidR="001508BF" w:rsidRPr="00D91D88" w:rsidRDefault="001508BF" w:rsidP="001508BF">
            <w:pPr>
              <w:pStyle w:val="Heading3"/>
              <w:numPr>
                <w:ilvl w:val="0"/>
                <w:numId w:val="0"/>
              </w:numPr>
              <w:rPr>
                <w:rStyle w:val="Emphasis"/>
                <w:rFonts w:ascii="Times New Roman" w:hAnsi="Times New Roman" w:cs="Times New Roman"/>
                <w:b w:val="0"/>
                <w:i w:val="0"/>
                <w:sz w:val="22"/>
                <w:szCs w:val="22"/>
              </w:rPr>
            </w:pPr>
            <w:r w:rsidRPr="001508BF">
              <w:rPr>
                <w:rFonts w:ascii="Times New Roman" w:hAnsi="Times New Roman" w:cs="Times New Roman"/>
                <w:b w:val="0"/>
                <w:sz w:val="22"/>
                <w:szCs w:val="22"/>
                <w:highlight w:val="yellow"/>
              </w:rPr>
              <w:t xml:space="preserve">Coding changes shall be provided for the VistA receipt of requests from </w:t>
            </w:r>
            <w:proofErr w:type="spellStart"/>
            <w:r w:rsidRPr="001508BF">
              <w:rPr>
                <w:rFonts w:ascii="Times New Roman" w:hAnsi="Times New Roman" w:cs="Times New Roman"/>
                <w:b w:val="0"/>
                <w:sz w:val="22"/>
                <w:szCs w:val="22"/>
                <w:highlight w:val="yellow"/>
              </w:rPr>
              <w:t>AudioCARE</w:t>
            </w:r>
            <w:proofErr w:type="spellEnd"/>
            <w:r w:rsidRPr="001508BF">
              <w:rPr>
                <w:rFonts w:ascii="Times New Roman" w:hAnsi="Times New Roman" w:cs="Times New Roman"/>
                <w:b w:val="0"/>
                <w:sz w:val="22"/>
                <w:szCs w:val="22"/>
                <w:highlight w:val="yellow"/>
              </w:rPr>
              <w:t xml:space="preserve"> </w:t>
            </w:r>
            <w:proofErr w:type="spellStart"/>
            <w:r w:rsidRPr="001508BF">
              <w:rPr>
                <w:rFonts w:ascii="Times New Roman" w:hAnsi="Times New Roman" w:cs="Times New Roman"/>
                <w:b w:val="0"/>
                <w:sz w:val="22"/>
                <w:szCs w:val="22"/>
                <w:highlight w:val="yellow"/>
              </w:rPr>
              <w:t>AudioREFILL</w:t>
            </w:r>
            <w:proofErr w:type="spellEnd"/>
            <w:r w:rsidRPr="001508BF">
              <w:rPr>
                <w:rFonts w:ascii="Times New Roman" w:hAnsi="Times New Roman" w:cs="Times New Roman"/>
                <w:b w:val="0"/>
                <w:sz w:val="22"/>
                <w:szCs w:val="22"/>
                <w:highlight w:val="yellow"/>
              </w:rPr>
              <w:t xml:space="preserve"> System so that when a patient requests a refill for a prescription that has been associated with a newer prescription that is in the parked state, the refill is processed as if the newer prescription was requested.</w:t>
            </w:r>
          </w:p>
          <w:p w:rsidR="001508BF" w:rsidRPr="00755163" w:rsidRDefault="001508BF" w:rsidP="00626709">
            <w:pPr>
              <w:pStyle w:val="Heading3"/>
              <w:numPr>
                <w:ilvl w:val="0"/>
                <w:numId w:val="0"/>
              </w:numPr>
              <w:rPr>
                <w:rStyle w:val="Emphasis"/>
                <w:rFonts w:ascii="Times New Roman" w:hAnsi="Times New Roman" w:cs="Times New Roman"/>
                <w:b w:val="0"/>
                <w:i w:val="0"/>
                <w:sz w:val="22"/>
                <w:szCs w:val="22"/>
              </w:rPr>
            </w:pPr>
          </w:p>
        </w:tc>
      </w:tr>
    </w:tbl>
    <w:p w:rsidR="006B1D59" w:rsidRDefault="006B1D59" w:rsidP="00C41801">
      <w:pPr>
        <w:pStyle w:val="Heading2"/>
        <w:numPr>
          <w:ilvl w:val="1"/>
          <w:numId w:val="18"/>
        </w:numPr>
      </w:pPr>
      <w:bookmarkStart w:id="99" w:name="GraphicalUserInterfaceSpecifications1"/>
      <w:bookmarkStart w:id="100" w:name="_Ref251582594"/>
      <w:bookmarkStart w:id="101" w:name="_Toc300057757"/>
      <w:bookmarkEnd w:id="99"/>
      <w:r>
        <w:t>Graphical User Interface (GUI)</w:t>
      </w:r>
      <w:r w:rsidR="00D64328">
        <w:t xml:space="preserve"> Specifications</w:t>
      </w:r>
      <w:bookmarkEnd w:id="100"/>
      <w:bookmarkEnd w:id="101"/>
    </w:p>
    <w:p w:rsidR="00C22DCA" w:rsidRPr="009F4D2F" w:rsidRDefault="00C22DCA" w:rsidP="006230ED">
      <w:pPr>
        <w:pStyle w:val="BodyText2"/>
        <w:ind w:left="0"/>
      </w:pPr>
      <w:bookmarkStart w:id="102" w:name="MultiDivisionalSpecifications1"/>
      <w:bookmarkStart w:id="103" w:name="_Toc234302634"/>
      <w:bookmarkStart w:id="104" w:name="_Toc300057758"/>
      <w:bookmarkStart w:id="105" w:name="_Toc318088809"/>
      <w:bookmarkStart w:id="106" w:name="_Toc318089554"/>
      <w:r w:rsidRPr="009F4D2F">
        <w:t xml:space="preserve">The Graphical User Interface (GUI) will be specified during the design phase in the </w:t>
      </w:r>
      <w:r>
        <w:t>PaPI</w:t>
      </w:r>
      <w:r w:rsidRPr="009F4D2F">
        <w:t xml:space="preserve"> Version</w:t>
      </w:r>
      <w:r>
        <w:t xml:space="preserve"> </w:t>
      </w:r>
      <w:r w:rsidRPr="009F4D2F">
        <w:t>1.0 System Design Document (SDD).</w:t>
      </w:r>
    </w:p>
    <w:p w:rsidR="006B1D59" w:rsidRDefault="006B1D59" w:rsidP="00C41801">
      <w:pPr>
        <w:pStyle w:val="Heading2"/>
        <w:numPr>
          <w:ilvl w:val="1"/>
          <w:numId w:val="18"/>
        </w:numPr>
        <w:rPr>
          <w:rFonts w:eastAsia="Arial Unicode MS"/>
        </w:rPr>
      </w:pPr>
      <w:r>
        <w:rPr>
          <w:rFonts w:eastAsia="Arial Unicode MS"/>
        </w:rPr>
        <w:t>Multi-Divisional Specifications</w:t>
      </w:r>
      <w:bookmarkEnd w:id="102"/>
      <w:bookmarkEnd w:id="103"/>
      <w:bookmarkEnd w:id="104"/>
    </w:p>
    <w:p w:rsidR="006230ED" w:rsidRDefault="006F29BF" w:rsidP="004E48BC">
      <w:pPr>
        <w:pStyle w:val="BodyText"/>
        <w:rPr>
          <w:rFonts w:ascii="Arial" w:hAnsi="Arial" w:cs="Arial"/>
          <w:b/>
          <w:iCs/>
          <w:kern w:val="32"/>
          <w:sz w:val="32"/>
          <w:szCs w:val="28"/>
        </w:rPr>
      </w:pPr>
      <w:r>
        <w:rPr>
          <w:rFonts w:eastAsia="Arial Unicode MS"/>
        </w:rPr>
        <w:t xml:space="preserve">N/A – Each of the three </w:t>
      </w:r>
      <w:proofErr w:type="spellStart"/>
      <w:r>
        <w:rPr>
          <w:rFonts w:eastAsia="Arial Unicode MS"/>
        </w:rPr>
        <w:t>PaPI</w:t>
      </w:r>
      <w:proofErr w:type="spellEnd"/>
      <w:r>
        <w:rPr>
          <w:rFonts w:eastAsia="Arial Unicode MS"/>
        </w:rPr>
        <w:t xml:space="preserve"> applications are all C1 Nationally Released applications. </w:t>
      </w:r>
      <w:bookmarkStart w:id="107" w:name="PerformanceSpecifications1"/>
      <w:bookmarkStart w:id="108" w:name="_Ref207530342"/>
      <w:bookmarkStart w:id="109" w:name="_Toc234302631"/>
      <w:bookmarkStart w:id="110" w:name="_Toc300057759"/>
    </w:p>
    <w:p w:rsidR="006B1D59" w:rsidRPr="00A648AF" w:rsidRDefault="006B1D59" w:rsidP="00C41801">
      <w:pPr>
        <w:pStyle w:val="Heading2"/>
        <w:numPr>
          <w:ilvl w:val="1"/>
          <w:numId w:val="18"/>
        </w:numPr>
      </w:pPr>
      <w:r w:rsidRPr="00A648AF">
        <w:lastRenderedPageBreak/>
        <w:t>Performance Specifications</w:t>
      </w:r>
      <w:bookmarkEnd w:id="107"/>
      <w:bookmarkEnd w:id="108"/>
      <w:bookmarkEnd w:id="109"/>
      <w:bookmarkEnd w:id="110"/>
    </w:p>
    <w:p w:rsidR="006F29BF" w:rsidRPr="006230ED" w:rsidRDefault="006F29BF" w:rsidP="006F29BF">
      <w:pPr>
        <w:pStyle w:val="BodyText"/>
      </w:pPr>
      <w:r w:rsidRPr="006230ED">
        <w:t xml:space="preserve">No significant change to the </w:t>
      </w:r>
      <w:r w:rsidR="009D4904" w:rsidRPr="006230ED">
        <w:t xml:space="preserve">existing system response time. </w:t>
      </w:r>
    </w:p>
    <w:p w:rsidR="006B1D59" w:rsidRPr="00A648AF" w:rsidRDefault="006B1D59" w:rsidP="00C41801">
      <w:pPr>
        <w:pStyle w:val="Heading2"/>
        <w:numPr>
          <w:ilvl w:val="1"/>
          <w:numId w:val="18"/>
        </w:numPr>
      </w:pPr>
      <w:bookmarkStart w:id="111" w:name="QualityAttributesSpecifications1"/>
      <w:bookmarkStart w:id="112" w:name="_Toc206227121"/>
      <w:bookmarkStart w:id="113" w:name="_Ref207532616"/>
      <w:bookmarkStart w:id="114" w:name="_Toc234302635"/>
      <w:bookmarkStart w:id="115" w:name="_Toc300057760"/>
      <w:bookmarkEnd w:id="111"/>
      <w:r w:rsidRPr="00A648AF">
        <w:t>Quality Attributes</w:t>
      </w:r>
      <w:bookmarkEnd w:id="112"/>
      <w:bookmarkEnd w:id="113"/>
      <w:bookmarkEnd w:id="114"/>
      <w:r w:rsidR="00D64328">
        <w:t xml:space="preserve"> Specifications</w:t>
      </w:r>
      <w:bookmarkEnd w:id="115"/>
    </w:p>
    <w:p w:rsidR="00C22DCA" w:rsidRPr="006230ED" w:rsidRDefault="00C22DCA" w:rsidP="006230ED">
      <w:pPr>
        <w:pStyle w:val="BodyText2"/>
        <w:ind w:left="0"/>
      </w:pPr>
      <w:bookmarkStart w:id="116" w:name="ReliabilitySpecifications1"/>
      <w:bookmarkStart w:id="117" w:name="_Ref207530199"/>
      <w:bookmarkStart w:id="118" w:name="_Toc234302630"/>
      <w:bookmarkStart w:id="119" w:name="_Toc300057761"/>
      <w:bookmarkStart w:id="120" w:name="_Toc79889728"/>
      <w:r w:rsidRPr="006230ED">
        <w:t>The coding standards, naming conventions, along with the standard set of class libraries in the Information Technology (IT) Technical Reference Model (TRM) will be used in this development effort.</w:t>
      </w:r>
    </w:p>
    <w:p w:rsidR="006F29BF" w:rsidRPr="006230ED" w:rsidRDefault="006F29BF" w:rsidP="006230ED">
      <w:pPr>
        <w:pStyle w:val="CrossReference"/>
        <w:rPr>
          <w:color w:val="auto"/>
          <w:sz w:val="22"/>
          <w:u w:val="none"/>
        </w:rPr>
      </w:pPr>
      <w:r w:rsidRPr="006230ED">
        <w:rPr>
          <w:color w:val="auto"/>
          <w:sz w:val="22"/>
          <w:u w:val="none"/>
        </w:rPr>
        <w:t>The features in this RSD are written to ensure testability.  Additionally, the Requirements Traceability Matrix ensures that each functional requirement is mapped to a system design requirement, as well as a specific test script(s). The mapping of a functional requirement to a system requirement and to a test script(s) ensures complete testing coverage.</w:t>
      </w:r>
    </w:p>
    <w:p w:rsidR="00306DEF" w:rsidRDefault="00306DEF" w:rsidP="00C41801">
      <w:pPr>
        <w:pStyle w:val="Heading2"/>
        <w:numPr>
          <w:ilvl w:val="1"/>
          <w:numId w:val="18"/>
        </w:numPr>
      </w:pPr>
      <w:r w:rsidRPr="00A648AF">
        <w:t>Reliability Specifications</w:t>
      </w:r>
      <w:bookmarkEnd w:id="116"/>
      <w:bookmarkEnd w:id="117"/>
      <w:bookmarkEnd w:id="118"/>
      <w:bookmarkEnd w:id="119"/>
    </w:p>
    <w:p w:rsidR="006F29BF" w:rsidRPr="00675E28" w:rsidRDefault="006F29BF" w:rsidP="006F29BF">
      <w:pPr>
        <w:pStyle w:val="CrossReference"/>
        <w:rPr>
          <w:b/>
          <w:color w:val="auto"/>
          <w:u w:val="none"/>
        </w:rPr>
      </w:pPr>
      <w:proofErr w:type="gramStart"/>
      <w:r>
        <w:rPr>
          <w:color w:val="auto"/>
          <w:sz w:val="22"/>
          <w:u w:val="none"/>
        </w:rPr>
        <w:t xml:space="preserve">The </w:t>
      </w:r>
      <w:r w:rsidRPr="00675E28">
        <w:rPr>
          <w:color w:val="auto"/>
          <w:sz w:val="22"/>
          <w:u w:val="none"/>
        </w:rPr>
        <w:t xml:space="preserve"> uptime</w:t>
      </w:r>
      <w:proofErr w:type="gramEnd"/>
      <w:r>
        <w:rPr>
          <w:color w:val="auto"/>
          <w:sz w:val="22"/>
          <w:u w:val="none"/>
        </w:rPr>
        <w:t xml:space="preserve"> for the three </w:t>
      </w:r>
      <w:proofErr w:type="spellStart"/>
      <w:r>
        <w:rPr>
          <w:color w:val="auto"/>
          <w:sz w:val="22"/>
          <w:u w:val="none"/>
        </w:rPr>
        <w:t>PaPI</w:t>
      </w:r>
      <w:proofErr w:type="spellEnd"/>
      <w:r>
        <w:rPr>
          <w:color w:val="auto"/>
          <w:sz w:val="22"/>
          <w:u w:val="none"/>
        </w:rPr>
        <w:t xml:space="preserve"> applications</w:t>
      </w:r>
      <w:r w:rsidRPr="00675E28">
        <w:rPr>
          <w:color w:val="auto"/>
          <w:sz w:val="22"/>
          <w:u w:val="none"/>
        </w:rPr>
        <w:t xml:space="preserve"> is in large part based on the uptime of VistA and that of the local web </w:t>
      </w:r>
      <w:r>
        <w:rPr>
          <w:color w:val="auto"/>
          <w:sz w:val="22"/>
          <w:u w:val="none"/>
        </w:rPr>
        <w:t>server used by the local VA sites</w:t>
      </w:r>
      <w:r w:rsidRPr="00675E28">
        <w:rPr>
          <w:color w:val="auto"/>
          <w:sz w:val="22"/>
          <w:u w:val="none"/>
        </w:rPr>
        <w:t xml:space="preserve">.  If </w:t>
      </w:r>
      <w:r>
        <w:rPr>
          <w:color w:val="auto"/>
          <w:sz w:val="22"/>
          <w:u w:val="none"/>
        </w:rPr>
        <w:t>VistA</w:t>
      </w:r>
      <w:r w:rsidRPr="00675E28">
        <w:rPr>
          <w:color w:val="auto"/>
          <w:sz w:val="22"/>
          <w:u w:val="none"/>
        </w:rPr>
        <w:t xml:space="preserve"> is down, the </w:t>
      </w:r>
      <w:r w:rsidR="00B336FB">
        <w:rPr>
          <w:color w:val="auto"/>
          <w:sz w:val="22"/>
          <w:u w:val="none"/>
        </w:rPr>
        <w:t xml:space="preserve">three </w:t>
      </w:r>
      <w:proofErr w:type="spellStart"/>
      <w:r w:rsidR="00B336FB">
        <w:rPr>
          <w:color w:val="auto"/>
          <w:sz w:val="22"/>
          <w:u w:val="none"/>
        </w:rPr>
        <w:t>PaPI</w:t>
      </w:r>
      <w:proofErr w:type="spellEnd"/>
      <w:r w:rsidR="00B336FB">
        <w:rPr>
          <w:color w:val="auto"/>
          <w:sz w:val="22"/>
          <w:u w:val="none"/>
        </w:rPr>
        <w:t xml:space="preserve"> applications</w:t>
      </w:r>
      <w:r w:rsidRPr="00675E28">
        <w:rPr>
          <w:color w:val="auto"/>
          <w:sz w:val="22"/>
          <w:u w:val="none"/>
        </w:rPr>
        <w:t xml:space="preserve"> will not be able to read or display the data from VistA.    </w:t>
      </w:r>
    </w:p>
    <w:p w:rsidR="006B1D59" w:rsidRPr="00A648AF" w:rsidRDefault="006B1D59" w:rsidP="00C41801">
      <w:pPr>
        <w:pStyle w:val="Heading2"/>
        <w:numPr>
          <w:ilvl w:val="1"/>
          <w:numId w:val="18"/>
        </w:numPr>
      </w:pPr>
      <w:bookmarkStart w:id="121" w:name="ScopeofIntegration1"/>
      <w:bookmarkStart w:id="122" w:name="_Ref207532765"/>
      <w:bookmarkStart w:id="123" w:name="_Toc234302637"/>
      <w:bookmarkStart w:id="124" w:name="_Ref251583003"/>
      <w:bookmarkStart w:id="125" w:name="_Toc300057762"/>
      <w:bookmarkEnd w:id="121"/>
      <w:r w:rsidRPr="00A648AF">
        <w:t>Scope of Integration</w:t>
      </w:r>
      <w:bookmarkEnd w:id="122"/>
      <w:bookmarkEnd w:id="123"/>
      <w:bookmarkEnd w:id="124"/>
      <w:bookmarkEnd w:id="125"/>
    </w:p>
    <w:p w:rsidR="006B1D59" w:rsidRPr="006230ED" w:rsidRDefault="00A81C10" w:rsidP="00BD0A6F">
      <w:pPr>
        <w:pStyle w:val="CrossReference"/>
        <w:ind w:firstLine="720"/>
        <w:rPr>
          <w:color w:val="auto"/>
          <w:sz w:val="22"/>
          <w:u w:val="none"/>
        </w:rPr>
      </w:pPr>
      <w:r w:rsidRPr="006230ED">
        <w:rPr>
          <w:color w:val="auto"/>
          <w:sz w:val="22"/>
          <w:u w:val="none"/>
        </w:rPr>
        <w:t xml:space="preserve">The user interface for the three applications is written in Delphi; the middleware is predominantly in MUMPS. </w:t>
      </w:r>
    </w:p>
    <w:p w:rsidR="00306DEF" w:rsidRPr="00A648AF" w:rsidRDefault="00306DEF" w:rsidP="00C41801">
      <w:pPr>
        <w:pStyle w:val="Heading2"/>
        <w:numPr>
          <w:ilvl w:val="1"/>
          <w:numId w:val="18"/>
        </w:numPr>
      </w:pPr>
      <w:bookmarkStart w:id="126" w:name="SecuritySpecifications1"/>
      <w:bookmarkStart w:id="127" w:name="_Ref207530436"/>
      <w:bookmarkStart w:id="128" w:name="_Toc234302632"/>
      <w:bookmarkStart w:id="129" w:name="_Toc300057763"/>
      <w:r w:rsidRPr="00A648AF">
        <w:t>Security Specifications</w:t>
      </w:r>
      <w:bookmarkEnd w:id="126"/>
      <w:bookmarkEnd w:id="127"/>
      <w:bookmarkEnd w:id="128"/>
      <w:bookmarkEnd w:id="129"/>
    </w:p>
    <w:p w:rsidR="00306DEF" w:rsidRPr="006230ED" w:rsidRDefault="00CF51A5" w:rsidP="00BD0A6F">
      <w:pPr>
        <w:pStyle w:val="CrossReference"/>
        <w:ind w:firstLine="720"/>
        <w:rPr>
          <w:color w:val="auto"/>
          <w:sz w:val="22"/>
          <w:u w:val="none"/>
        </w:rPr>
      </w:pPr>
      <w:r w:rsidRPr="006230ED">
        <w:rPr>
          <w:color w:val="auto"/>
          <w:sz w:val="22"/>
          <w:u w:val="none"/>
        </w:rPr>
        <w:t xml:space="preserve">The interface shall use existing CPRS, </w:t>
      </w:r>
      <w:proofErr w:type="spellStart"/>
      <w:r w:rsidRPr="006230ED">
        <w:rPr>
          <w:color w:val="auto"/>
          <w:sz w:val="22"/>
          <w:u w:val="none"/>
        </w:rPr>
        <w:t>VistAPharmacy</w:t>
      </w:r>
      <w:proofErr w:type="spellEnd"/>
      <w:r w:rsidRPr="006230ED">
        <w:rPr>
          <w:color w:val="auto"/>
          <w:sz w:val="22"/>
          <w:u w:val="none"/>
        </w:rPr>
        <w:t xml:space="preserve"> and </w:t>
      </w:r>
      <w:proofErr w:type="spellStart"/>
      <w:r w:rsidRPr="006230ED">
        <w:rPr>
          <w:color w:val="auto"/>
          <w:sz w:val="22"/>
          <w:u w:val="none"/>
        </w:rPr>
        <w:t>AudioCARE</w:t>
      </w:r>
      <w:proofErr w:type="spellEnd"/>
      <w:r w:rsidRPr="006230ED">
        <w:rPr>
          <w:color w:val="auto"/>
          <w:sz w:val="22"/>
          <w:u w:val="none"/>
        </w:rPr>
        <w:t xml:space="preserve"> </w:t>
      </w:r>
      <w:proofErr w:type="spellStart"/>
      <w:r w:rsidRPr="006230ED">
        <w:rPr>
          <w:color w:val="auto"/>
          <w:sz w:val="22"/>
          <w:u w:val="none"/>
        </w:rPr>
        <w:t>AudioREFILL</w:t>
      </w:r>
      <w:proofErr w:type="spellEnd"/>
      <w:r w:rsidRPr="006230ED">
        <w:rPr>
          <w:color w:val="auto"/>
          <w:sz w:val="22"/>
          <w:u w:val="none"/>
        </w:rPr>
        <w:t xml:space="preserve"> and VistA security. </w:t>
      </w:r>
      <w:r w:rsidR="00B336FB" w:rsidRPr="006230ED">
        <w:rPr>
          <w:color w:val="auto"/>
          <w:sz w:val="22"/>
          <w:u w:val="none"/>
        </w:rPr>
        <w:t xml:space="preserve"> </w:t>
      </w:r>
    </w:p>
    <w:p w:rsidR="006B1D59" w:rsidRPr="00A648AF" w:rsidRDefault="006B1D59" w:rsidP="00C41801">
      <w:pPr>
        <w:pStyle w:val="Heading2"/>
        <w:numPr>
          <w:ilvl w:val="1"/>
          <w:numId w:val="18"/>
        </w:numPr>
      </w:pPr>
      <w:bookmarkStart w:id="130" w:name="SystemFeatures1"/>
      <w:bookmarkStart w:id="131" w:name="_Ref207532841"/>
      <w:bookmarkStart w:id="132" w:name="_Toc234302638"/>
      <w:bookmarkStart w:id="133" w:name="_Toc300057764"/>
      <w:r w:rsidRPr="00A648AF">
        <w:t>System Features</w:t>
      </w:r>
      <w:bookmarkEnd w:id="130"/>
      <w:bookmarkEnd w:id="131"/>
      <w:bookmarkEnd w:id="132"/>
      <w:bookmarkEnd w:id="133"/>
    </w:p>
    <w:p w:rsidR="006B1D59" w:rsidRPr="006230ED" w:rsidRDefault="00CF51A5" w:rsidP="00BD0A6F">
      <w:pPr>
        <w:pStyle w:val="CrossReference"/>
        <w:ind w:firstLine="720"/>
        <w:rPr>
          <w:color w:val="auto"/>
          <w:sz w:val="22"/>
          <w:u w:val="none"/>
        </w:rPr>
      </w:pPr>
      <w:r w:rsidRPr="006230ED">
        <w:rPr>
          <w:color w:val="auto"/>
          <w:sz w:val="22"/>
          <w:u w:val="none"/>
        </w:rPr>
        <w:t xml:space="preserve">The </w:t>
      </w:r>
      <w:proofErr w:type="spellStart"/>
      <w:proofErr w:type="gramStart"/>
      <w:r w:rsidR="006230ED" w:rsidRPr="006230ED">
        <w:rPr>
          <w:color w:val="auto"/>
          <w:sz w:val="22"/>
          <w:u w:val="none"/>
        </w:rPr>
        <w:t>PaPI</w:t>
      </w:r>
      <w:proofErr w:type="spellEnd"/>
      <w:r w:rsidR="006230ED" w:rsidRPr="006230ED">
        <w:rPr>
          <w:color w:val="auto"/>
          <w:sz w:val="22"/>
          <w:u w:val="none"/>
        </w:rPr>
        <w:t xml:space="preserve"> </w:t>
      </w:r>
      <w:r w:rsidRPr="006230ED">
        <w:rPr>
          <w:color w:val="auto"/>
          <w:sz w:val="22"/>
          <w:u w:val="none"/>
        </w:rPr>
        <w:t xml:space="preserve"> innovation</w:t>
      </w:r>
      <w:proofErr w:type="gramEnd"/>
      <w:r w:rsidRPr="006230ED">
        <w:rPr>
          <w:color w:val="auto"/>
          <w:sz w:val="22"/>
          <w:u w:val="none"/>
        </w:rPr>
        <w:t xml:space="preserve"> will develop a method for prescribers to “park” a prescription by placing it in a “hold until requested” status.  </w:t>
      </w:r>
    </w:p>
    <w:p w:rsidR="00306DEF" w:rsidRPr="00A648AF" w:rsidRDefault="00306DEF" w:rsidP="00C41801">
      <w:pPr>
        <w:pStyle w:val="Heading2"/>
        <w:numPr>
          <w:ilvl w:val="1"/>
          <w:numId w:val="18"/>
        </w:numPr>
      </w:pPr>
      <w:bookmarkStart w:id="134" w:name="_Toc206227112"/>
      <w:bookmarkStart w:id="135" w:name="UsablitySpecifications1"/>
      <w:bookmarkStart w:id="136" w:name="_Ref207531603"/>
      <w:bookmarkStart w:id="137" w:name="_Toc234302633"/>
      <w:bookmarkStart w:id="138" w:name="_Toc300057765"/>
      <w:r w:rsidRPr="00A648AF">
        <w:t>Usability</w:t>
      </w:r>
      <w:bookmarkEnd w:id="134"/>
      <w:r w:rsidRPr="00A648AF">
        <w:t xml:space="preserve"> Specifications</w:t>
      </w:r>
      <w:bookmarkEnd w:id="135"/>
      <w:bookmarkEnd w:id="136"/>
      <w:bookmarkEnd w:id="137"/>
      <w:bookmarkEnd w:id="138"/>
    </w:p>
    <w:p w:rsidR="00B336FB" w:rsidRPr="006230ED" w:rsidRDefault="00B336FB" w:rsidP="006230ED">
      <w:pPr>
        <w:pStyle w:val="ListBullet"/>
        <w:tabs>
          <w:tab w:val="clear" w:pos="360"/>
        </w:tabs>
        <w:ind w:left="0" w:firstLine="0"/>
        <w:rPr>
          <w:sz w:val="24"/>
          <w:szCs w:val="24"/>
        </w:rPr>
      </w:pPr>
      <w:bookmarkStart w:id="139" w:name="_Toc206326205"/>
      <w:bookmarkStart w:id="140" w:name="_Toc206326206"/>
      <w:bookmarkStart w:id="141" w:name="_Toc206326208"/>
      <w:bookmarkStart w:id="142" w:name="_Toc206326210"/>
      <w:bookmarkStart w:id="143" w:name="ApplicableStandards1"/>
      <w:bookmarkStart w:id="144" w:name="_Toc65289273"/>
      <w:bookmarkStart w:id="145" w:name="_Ref251583641"/>
      <w:bookmarkStart w:id="146" w:name="_Toc300057766"/>
      <w:bookmarkStart w:id="147" w:name="_Toc65289265"/>
      <w:bookmarkStart w:id="148" w:name="_Toc318089001"/>
      <w:bookmarkStart w:id="149" w:name="_Toc320274636"/>
      <w:bookmarkStart w:id="150" w:name="_Toc320279509"/>
      <w:bookmarkStart w:id="151" w:name="_Toc323533378"/>
      <w:bookmarkEnd w:id="105"/>
      <w:bookmarkEnd w:id="106"/>
      <w:bookmarkEnd w:id="120"/>
      <w:bookmarkEnd w:id="139"/>
      <w:bookmarkEnd w:id="140"/>
      <w:bookmarkEnd w:id="141"/>
      <w:bookmarkEnd w:id="142"/>
      <w:bookmarkEnd w:id="143"/>
      <w:r w:rsidRPr="006230ED">
        <w:rPr>
          <w:szCs w:val="22"/>
        </w:rPr>
        <w:t>Basic computer skills: Be able to type, as well as use a mouse to point and click. Knowledge of VistA fundamentals such as logging on, logging off, accessing help functions, perform</w:t>
      </w:r>
      <w:r w:rsidR="006230ED" w:rsidRPr="006230ED">
        <w:rPr>
          <w:szCs w:val="22"/>
        </w:rPr>
        <w:t xml:space="preserve">ing </w:t>
      </w:r>
      <w:r w:rsidRPr="006230ED">
        <w:rPr>
          <w:szCs w:val="22"/>
        </w:rPr>
        <w:t xml:space="preserve">searches, entering and editing data. </w:t>
      </w:r>
      <w:proofErr w:type="gramStart"/>
      <w:r w:rsidRPr="006230ED">
        <w:rPr>
          <w:szCs w:val="22"/>
        </w:rPr>
        <w:t>the</w:t>
      </w:r>
      <w:proofErr w:type="gramEnd"/>
      <w:r w:rsidRPr="006230ED">
        <w:rPr>
          <w:szCs w:val="22"/>
        </w:rPr>
        <w:t xml:space="preserve"> VistA configuration file as well as patient administrative data.   </w:t>
      </w:r>
    </w:p>
    <w:p w:rsidR="003E53C9" w:rsidRDefault="003E53C9" w:rsidP="00C41801">
      <w:pPr>
        <w:pStyle w:val="Heading1"/>
        <w:numPr>
          <w:ilvl w:val="0"/>
          <w:numId w:val="18"/>
        </w:numPr>
        <w:ind w:left="360" w:firstLine="0"/>
      </w:pPr>
      <w:r>
        <w:t>Applicable Standards</w:t>
      </w:r>
      <w:bookmarkEnd w:id="144"/>
      <w:bookmarkEnd w:id="145"/>
      <w:bookmarkEnd w:id="146"/>
    </w:p>
    <w:p w:rsidR="0017716C" w:rsidRPr="006230ED" w:rsidRDefault="00696D80" w:rsidP="006230ED">
      <w:pPr>
        <w:pStyle w:val="CrossReference"/>
        <w:rPr>
          <w:rStyle w:val="Hyperlink"/>
          <w:color w:val="auto"/>
          <w:sz w:val="22"/>
          <w:u w:val="none"/>
        </w:rPr>
      </w:pPr>
      <w:r w:rsidRPr="006230ED">
        <w:rPr>
          <w:color w:val="auto"/>
          <w:sz w:val="22"/>
          <w:u w:val="none"/>
        </w:rPr>
        <w:t xml:space="preserve">The </w:t>
      </w:r>
      <w:proofErr w:type="spellStart"/>
      <w:r w:rsidRPr="006230ED">
        <w:rPr>
          <w:color w:val="auto"/>
          <w:sz w:val="22"/>
          <w:u w:val="none"/>
        </w:rPr>
        <w:t>PaPI</w:t>
      </w:r>
      <w:proofErr w:type="spellEnd"/>
      <w:r w:rsidRPr="006230ED">
        <w:rPr>
          <w:color w:val="auto"/>
          <w:sz w:val="22"/>
          <w:u w:val="none"/>
        </w:rPr>
        <w:t xml:space="preserve"> enhancement will comply with the standards of the VA Information Technology Innovation Program. </w:t>
      </w:r>
    </w:p>
    <w:p w:rsidR="00641D16" w:rsidRDefault="00641D16" w:rsidP="00C41801">
      <w:pPr>
        <w:pStyle w:val="Heading1"/>
        <w:numPr>
          <w:ilvl w:val="0"/>
          <w:numId w:val="18"/>
        </w:numPr>
        <w:ind w:left="360" w:firstLine="0"/>
      </w:pPr>
      <w:bookmarkStart w:id="152" w:name="Interfaces1"/>
      <w:bookmarkStart w:id="153" w:name="_Ref251583928"/>
      <w:bookmarkStart w:id="154" w:name="_Toc300057767"/>
      <w:bookmarkEnd w:id="152"/>
      <w:r>
        <w:lastRenderedPageBreak/>
        <w:t>Interfaces</w:t>
      </w:r>
      <w:bookmarkEnd w:id="147"/>
      <w:bookmarkEnd w:id="153"/>
      <w:bookmarkEnd w:id="154"/>
    </w:p>
    <w:p w:rsidR="003E53C9" w:rsidRDefault="003E53C9" w:rsidP="00C41801">
      <w:pPr>
        <w:pStyle w:val="Heading2"/>
        <w:keepNext/>
        <w:numPr>
          <w:ilvl w:val="1"/>
          <w:numId w:val="18"/>
        </w:numPr>
        <w:tabs>
          <w:tab w:val="clear" w:pos="900"/>
        </w:tabs>
        <w:ind w:left="720" w:firstLine="0"/>
      </w:pPr>
      <w:bookmarkStart w:id="155" w:name="ComminicationInterfaces1"/>
      <w:bookmarkStart w:id="156" w:name="_Toc65289269"/>
      <w:bookmarkStart w:id="157" w:name="_Ref251584066"/>
      <w:bookmarkStart w:id="158" w:name="_Toc300057768"/>
      <w:bookmarkStart w:id="159" w:name="_Toc65289266"/>
      <w:bookmarkEnd w:id="155"/>
      <w:r>
        <w:t>Communications Interfaces</w:t>
      </w:r>
      <w:bookmarkEnd w:id="156"/>
      <w:bookmarkEnd w:id="157"/>
      <w:bookmarkEnd w:id="158"/>
    </w:p>
    <w:p w:rsidR="003E53C9" w:rsidRPr="006230ED" w:rsidRDefault="00A81C10" w:rsidP="00F2656B">
      <w:pPr>
        <w:pStyle w:val="CrossReference"/>
        <w:ind w:firstLine="720"/>
        <w:rPr>
          <w:rStyle w:val="Hyperlink"/>
          <w:color w:val="auto"/>
          <w:sz w:val="22"/>
          <w:u w:val="none"/>
        </w:rPr>
      </w:pPr>
      <w:r w:rsidRPr="006230ED">
        <w:rPr>
          <w:color w:val="auto"/>
          <w:sz w:val="22"/>
          <w:u w:val="none"/>
        </w:rPr>
        <w:t xml:space="preserve"> No new interfaces will be introduced with the </w:t>
      </w:r>
      <w:proofErr w:type="spellStart"/>
      <w:r w:rsidRPr="006230ED">
        <w:rPr>
          <w:color w:val="auto"/>
          <w:sz w:val="22"/>
          <w:u w:val="none"/>
        </w:rPr>
        <w:t>PaPI</w:t>
      </w:r>
      <w:proofErr w:type="spellEnd"/>
      <w:r w:rsidRPr="006230ED">
        <w:rPr>
          <w:color w:val="auto"/>
          <w:sz w:val="22"/>
          <w:u w:val="none"/>
        </w:rPr>
        <w:t xml:space="preserve"> enhancements.</w:t>
      </w:r>
    </w:p>
    <w:p w:rsidR="003E53C9" w:rsidRDefault="003E53C9" w:rsidP="00C41801">
      <w:pPr>
        <w:pStyle w:val="Heading2"/>
        <w:keepNext/>
        <w:numPr>
          <w:ilvl w:val="1"/>
          <w:numId w:val="18"/>
        </w:numPr>
        <w:tabs>
          <w:tab w:val="clear" w:pos="900"/>
        </w:tabs>
        <w:ind w:left="720" w:firstLine="0"/>
      </w:pPr>
      <w:bookmarkStart w:id="160" w:name="HardwareInterfaces1"/>
      <w:bookmarkStart w:id="161" w:name="_Hardware_Interfaces"/>
      <w:bookmarkStart w:id="162" w:name="_Toc65289267"/>
      <w:bookmarkStart w:id="163" w:name="_Ref251584143"/>
      <w:bookmarkStart w:id="164" w:name="_Toc300057769"/>
      <w:bookmarkEnd w:id="160"/>
      <w:bookmarkEnd w:id="161"/>
      <w:r>
        <w:t>Hardware Interfaces</w:t>
      </w:r>
      <w:bookmarkEnd w:id="162"/>
      <w:bookmarkEnd w:id="163"/>
      <w:bookmarkEnd w:id="164"/>
    </w:p>
    <w:p w:rsidR="00F63FE5" w:rsidRPr="006230ED" w:rsidRDefault="00696D80" w:rsidP="00F2656B">
      <w:pPr>
        <w:pStyle w:val="CrossReference"/>
        <w:ind w:firstLine="720"/>
        <w:rPr>
          <w:rStyle w:val="Hyperlink"/>
          <w:color w:val="auto"/>
          <w:sz w:val="22"/>
          <w:u w:val="none"/>
        </w:rPr>
      </w:pPr>
      <w:r w:rsidRPr="006230ED">
        <w:rPr>
          <w:color w:val="auto"/>
          <w:sz w:val="22"/>
          <w:u w:val="none"/>
        </w:rPr>
        <w:t xml:space="preserve">No changes to existing hardware required. </w:t>
      </w:r>
    </w:p>
    <w:p w:rsidR="0031657A" w:rsidRPr="0031657A" w:rsidRDefault="0031657A" w:rsidP="00C41801">
      <w:pPr>
        <w:pStyle w:val="Heading2"/>
        <w:keepNext/>
        <w:numPr>
          <w:ilvl w:val="1"/>
          <w:numId w:val="18"/>
        </w:numPr>
        <w:tabs>
          <w:tab w:val="clear" w:pos="900"/>
        </w:tabs>
        <w:ind w:left="720" w:firstLine="0"/>
        <w:rPr>
          <w:rFonts w:eastAsia="Arial Unicode MS"/>
        </w:rPr>
      </w:pPr>
      <w:bookmarkStart w:id="165" w:name="UserInterfaces1"/>
      <w:bookmarkStart w:id="166" w:name="_User_Interfaces"/>
      <w:bookmarkStart w:id="167" w:name="_Software_Interfaces"/>
      <w:bookmarkStart w:id="168" w:name="_Toc65289268"/>
      <w:bookmarkStart w:id="169" w:name="_Ref251584631"/>
      <w:bookmarkStart w:id="170" w:name="_Ref251584730"/>
      <w:bookmarkStart w:id="171" w:name="_Toc300057770"/>
      <w:bookmarkEnd w:id="165"/>
      <w:bookmarkEnd w:id="166"/>
      <w:bookmarkEnd w:id="167"/>
      <w:r>
        <w:t>Software Interfaces</w:t>
      </w:r>
      <w:bookmarkEnd w:id="168"/>
      <w:bookmarkEnd w:id="169"/>
      <w:bookmarkEnd w:id="170"/>
      <w:bookmarkEnd w:id="171"/>
    </w:p>
    <w:p w:rsidR="0031657A" w:rsidRPr="006230ED" w:rsidRDefault="00696D80" w:rsidP="00696D80">
      <w:pPr>
        <w:pStyle w:val="CrossReference"/>
        <w:numPr>
          <w:ilvl w:val="0"/>
          <w:numId w:val="21"/>
        </w:numPr>
        <w:rPr>
          <w:color w:val="auto"/>
          <w:sz w:val="22"/>
          <w:u w:val="none"/>
        </w:rPr>
      </w:pPr>
      <w:r w:rsidRPr="006230ED">
        <w:rPr>
          <w:color w:val="auto"/>
          <w:sz w:val="22"/>
          <w:u w:val="none"/>
        </w:rPr>
        <w:t>Remote Procedure Call Broker (RPC)</w:t>
      </w:r>
    </w:p>
    <w:p w:rsidR="00696D80" w:rsidRPr="006230ED" w:rsidRDefault="00696D80" w:rsidP="00696D80">
      <w:pPr>
        <w:pStyle w:val="BodyText"/>
        <w:numPr>
          <w:ilvl w:val="0"/>
          <w:numId w:val="21"/>
        </w:numPr>
        <w:rPr>
          <w:i/>
          <w:szCs w:val="22"/>
        </w:rPr>
      </w:pPr>
      <w:proofErr w:type="spellStart"/>
      <w:r w:rsidRPr="006230ED">
        <w:rPr>
          <w:rStyle w:val="Emphasis"/>
          <w:i w:val="0"/>
          <w:szCs w:val="22"/>
        </w:rPr>
        <w:t>AudioCARE</w:t>
      </w:r>
      <w:proofErr w:type="spellEnd"/>
      <w:r w:rsidRPr="006230ED">
        <w:rPr>
          <w:rStyle w:val="Emphasis"/>
          <w:i w:val="0"/>
          <w:szCs w:val="22"/>
        </w:rPr>
        <w:t xml:space="preserve"> </w:t>
      </w:r>
      <w:proofErr w:type="spellStart"/>
      <w:r w:rsidRPr="006230ED">
        <w:rPr>
          <w:rStyle w:val="Emphasis"/>
          <w:i w:val="0"/>
          <w:szCs w:val="22"/>
        </w:rPr>
        <w:t>AudioREFILL</w:t>
      </w:r>
      <w:proofErr w:type="spellEnd"/>
      <w:r w:rsidRPr="006230ED">
        <w:rPr>
          <w:rStyle w:val="Emphasis"/>
          <w:i w:val="0"/>
          <w:szCs w:val="22"/>
        </w:rPr>
        <w:t xml:space="preserve"> System – There must be coordination with the vendor who owns the </w:t>
      </w:r>
      <w:proofErr w:type="spellStart"/>
      <w:r w:rsidRPr="006230ED">
        <w:rPr>
          <w:rStyle w:val="Emphasis"/>
          <w:i w:val="0"/>
          <w:szCs w:val="22"/>
        </w:rPr>
        <w:t>AudioCARE</w:t>
      </w:r>
      <w:proofErr w:type="spellEnd"/>
      <w:r w:rsidRPr="006230ED">
        <w:rPr>
          <w:rStyle w:val="Emphasis"/>
          <w:i w:val="0"/>
          <w:szCs w:val="22"/>
        </w:rPr>
        <w:t xml:space="preserve"> system and modifying the </w:t>
      </w:r>
      <w:proofErr w:type="spellStart"/>
      <w:r w:rsidRPr="006230ED">
        <w:rPr>
          <w:rStyle w:val="Emphasis"/>
          <w:i w:val="0"/>
          <w:szCs w:val="22"/>
        </w:rPr>
        <w:t>AudioCAREAudioREFILL</w:t>
      </w:r>
      <w:proofErr w:type="spellEnd"/>
      <w:r w:rsidRPr="006230ED">
        <w:rPr>
          <w:rStyle w:val="Emphasis"/>
          <w:i w:val="0"/>
          <w:szCs w:val="22"/>
        </w:rPr>
        <w:t xml:space="preserve"> system. </w:t>
      </w:r>
    </w:p>
    <w:p w:rsidR="00641D16" w:rsidRDefault="00641D16" w:rsidP="00C41801">
      <w:pPr>
        <w:pStyle w:val="Heading2"/>
        <w:keepNext/>
        <w:numPr>
          <w:ilvl w:val="1"/>
          <w:numId w:val="18"/>
        </w:numPr>
        <w:tabs>
          <w:tab w:val="clear" w:pos="900"/>
        </w:tabs>
        <w:ind w:left="720" w:firstLine="0"/>
      </w:pPr>
      <w:bookmarkStart w:id="172" w:name="_User_Interfaces_1"/>
      <w:bookmarkStart w:id="173" w:name="_Ref251586050"/>
      <w:bookmarkStart w:id="174" w:name="_Toc300057771"/>
      <w:bookmarkEnd w:id="172"/>
      <w:r>
        <w:t>User Interfaces</w:t>
      </w:r>
      <w:bookmarkEnd w:id="159"/>
      <w:bookmarkEnd w:id="173"/>
      <w:bookmarkEnd w:id="174"/>
    </w:p>
    <w:p w:rsidR="003A18E4" w:rsidRPr="006230ED" w:rsidRDefault="003A18E4" w:rsidP="003A18E4">
      <w:pPr>
        <w:pStyle w:val="ListBullet"/>
        <w:numPr>
          <w:ilvl w:val="0"/>
          <w:numId w:val="23"/>
        </w:numPr>
        <w:rPr>
          <w:szCs w:val="22"/>
        </w:rPr>
      </w:pPr>
      <w:r w:rsidRPr="006230ED">
        <w:rPr>
          <w:noProof/>
        </w:rPr>
        <w:t xml:space="preserve">PaPI has a point and click interface.  </w:t>
      </w:r>
    </w:p>
    <w:p w:rsidR="003A18E4" w:rsidRPr="006230ED" w:rsidRDefault="003A18E4" w:rsidP="003A18E4">
      <w:pPr>
        <w:pStyle w:val="ListBullet"/>
        <w:numPr>
          <w:ilvl w:val="0"/>
          <w:numId w:val="23"/>
        </w:numPr>
        <w:rPr>
          <w:szCs w:val="22"/>
        </w:rPr>
      </w:pPr>
      <w:r w:rsidRPr="006230ED">
        <w:rPr>
          <w:szCs w:val="22"/>
        </w:rPr>
        <w:t xml:space="preserve">Basic computer skills: Be able to type, as well as use a mouse to point and click. </w:t>
      </w:r>
    </w:p>
    <w:p w:rsidR="003A18E4" w:rsidRPr="006230ED" w:rsidRDefault="003A18E4" w:rsidP="003A18E4">
      <w:pPr>
        <w:pStyle w:val="ListBullet"/>
        <w:numPr>
          <w:ilvl w:val="0"/>
          <w:numId w:val="23"/>
        </w:numPr>
        <w:rPr>
          <w:sz w:val="24"/>
          <w:szCs w:val="24"/>
        </w:rPr>
      </w:pPr>
      <w:r w:rsidRPr="006230ED">
        <w:rPr>
          <w:szCs w:val="22"/>
        </w:rPr>
        <w:t xml:space="preserve">Knowledge of VistA fundamentals such as logging on, logging off, accessing help functions, performing searches, entering and editing data. </w:t>
      </w:r>
      <w:proofErr w:type="gramStart"/>
      <w:r w:rsidRPr="006230ED">
        <w:rPr>
          <w:szCs w:val="22"/>
        </w:rPr>
        <w:t>the</w:t>
      </w:r>
      <w:proofErr w:type="gramEnd"/>
      <w:r w:rsidRPr="006230ED">
        <w:rPr>
          <w:szCs w:val="22"/>
        </w:rPr>
        <w:t xml:space="preserve"> VistA configuration file as well as patient administrative data.   </w:t>
      </w:r>
    </w:p>
    <w:p w:rsidR="009E0B19" w:rsidRDefault="009E0B19" w:rsidP="00C41801">
      <w:pPr>
        <w:pStyle w:val="Heading1"/>
        <w:numPr>
          <w:ilvl w:val="0"/>
          <w:numId w:val="18"/>
        </w:numPr>
        <w:ind w:left="360" w:firstLine="0"/>
      </w:pPr>
      <w:bookmarkStart w:id="175" w:name="SoftwareInterfaces1"/>
      <w:bookmarkStart w:id="176" w:name="LegalCopyrightandOtherNotices1"/>
      <w:bookmarkStart w:id="177" w:name="_Toc65289271"/>
      <w:bookmarkStart w:id="178" w:name="_Toc300057772"/>
      <w:bookmarkStart w:id="179" w:name="_Toc65289263"/>
      <w:bookmarkEnd w:id="175"/>
      <w:bookmarkEnd w:id="176"/>
      <w:r>
        <w:t>Legal, Copyright, and Other Notices</w:t>
      </w:r>
      <w:bookmarkEnd w:id="177"/>
      <w:bookmarkEnd w:id="178"/>
    </w:p>
    <w:p w:rsidR="008A7ADA" w:rsidRPr="008A7ADA" w:rsidRDefault="008A7ADA" w:rsidP="008A7ADA">
      <w:pPr>
        <w:rPr>
          <w:szCs w:val="22"/>
        </w:rPr>
      </w:pPr>
      <w:r w:rsidRPr="008A7ADA">
        <w:rPr>
          <w:color w:val="222222"/>
          <w:szCs w:val="22"/>
          <w:shd w:val="clear" w:color="auto" w:fill="FFFFFF"/>
        </w:rPr>
        <w:t xml:space="preserve">The </w:t>
      </w:r>
      <w:r w:rsidRPr="008A7ADA">
        <w:rPr>
          <w:rStyle w:val="Emphasis"/>
          <w:szCs w:val="22"/>
        </w:rPr>
        <w:t xml:space="preserve">AudioCARE AudioREFILL System </w:t>
      </w:r>
      <w:r w:rsidRPr="008A7ADA">
        <w:rPr>
          <w:color w:val="222222"/>
          <w:szCs w:val="22"/>
          <w:shd w:val="clear" w:color="auto" w:fill="FFFFFF"/>
        </w:rPr>
        <w:t>is</w:t>
      </w:r>
      <w:r w:rsidRPr="008A7ADA">
        <w:rPr>
          <w:rStyle w:val="apple-converted-space"/>
          <w:color w:val="222222"/>
          <w:szCs w:val="22"/>
          <w:shd w:val="clear" w:color="auto" w:fill="FFFFFF"/>
        </w:rPr>
        <w:t xml:space="preserve"> proprietary to </w:t>
      </w:r>
      <w:r w:rsidRPr="008A7ADA">
        <w:rPr>
          <w:color w:val="222222"/>
          <w:szCs w:val="22"/>
          <w:shd w:val="clear" w:color="auto" w:fill="FFFFFF"/>
        </w:rPr>
        <w:t xml:space="preserve">AudioCARE Systems., and is not owned by the VA.  The Government is not responsible for any costs that may be incurred by the contractor to gain access to the </w:t>
      </w:r>
      <w:r w:rsidRPr="008A7ADA">
        <w:rPr>
          <w:rStyle w:val="Emphasis"/>
          <w:szCs w:val="22"/>
        </w:rPr>
        <w:t>AudioCARE AudioREFILL System</w:t>
      </w:r>
      <w:r w:rsidRPr="008A7ADA">
        <w:rPr>
          <w:color w:val="222222"/>
          <w:szCs w:val="22"/>
          <w:shd w:val="clear" w:color="auto" w:fill="FFFFFF"/>
        </w:rPr>
        <w:t>.</w:t>
      </w:r>
    </w:p>
    <w:p w:rsidR="008A4046" w:rsidRDefault="008A4046" w:rsidP="00C41801">
      <w:pPr>
        <w:pStyle w:val="Heading1"/>
        <w:numPr>
          <w:ilvl w:val="0"/>
          <w:numId w:val="18"/>
        </w:numPr>
        <w:ind w:left="360" w:firstLine="0"/>
      </w:pPr>
      <w:bookmarkStart w:id="180" w:name="PurchasedComponents1"/>
      <w:bookmarkStart w:id="181" w:name="_Purchased_Components"/>
      <w:bookmarkStart w:id="182" w:name="_Toc300057773"/>
      <w:bookmarkEnd w:id="180"/>
      <w:bookmarkEnd w:id="181"/>
      <w:r>
        <w:t>Purchased Components</w:t>
      </w:r>
      <w:bookmarkEnd w:id="179"/>
      <w:bookmarkEnd w:id="182"/>
    </w:p>
    <w:p w:rsidR="000B6CF2" w:rsidRPr="006230ED" w:rsidRDefault="003A18E4" w:rsidP="0094122C">
      <w:pPr>
        <w:pStyle w:val="CrossReference"/>
        <w:ind w:firstLine="360"/>
        <w:rPr>
          <w:rStyle w:val="Hyperlink"/>
          <w:color w:val="auto"/>
          <w:sz w:val="24"/>
          <w:szCs w:val="24"/>
          <w:u w:val="none"/>
        </w:rPr>
      </w:pPr>
      <w:r w:rsidRPr="006230ED">
        <w:rPr>
          <w:rFonts w:eastAsia="Arial Unicode MS"/>
          <w:color w:val="auto"/>
          <w:sz w:val="24"/>
          <w:szCs w:val="24"/>
          <w:u w:val="none"/>
        </w:rPr>
        <w:t xml:space="preserve">There shall be no additional components purchased for implementation of the </w:t>
      </w:r>
      <w:proofErr w:type="spellStart"/>
      <w:r w:rsidRPr="006230ED">
        <w:rPr>
          <w:rFonts w:eastAsia="Arial Unicode MS"/>
          <w:color w:val="auto"/>
          <w:sz w:val="24"/>
          <w:szCs w:val="24"/>
          <w:u w:val="none"/>
        </w:rPr>
        <w:t>PaPI</w:t>
      </w:r>
      <w:proofErr w:type="spellEnd"/>
      <w:r w:rsidRPr="006230ED">
        <w:rPr>
          <w:rFonts w:eastAsia="Arial Unicode MS"/>
          <w:color w:val="auto"/>
          <w:sz w:val="24"/>
          <w:szCs w:val="24"/>
          <w:u w:val="none"/>
        </w:rPr>
        <w:t xml:space="preserve"> enhancements.</w:t>
      </w:r>
    </w:p>
    <w:p w:rsidR="000C01C0" w:rsidRPr="00A648AF" w:rsidRDefault="000C01C0" w:rsidP="00C41801">
      <w:pPr>
        <w:pStyle w:val="Heading1"/>
        <w:numPr>
          <w:ilvl w:val="0"/>
          <w:numId w:val="18"/>
        </w:numPr>
        <w:ind w:left="360" w:firstLine="0"/>
      </w:pPr>
      <w:bookmarkStart w:id="183" w:name="UserClassCharacteristics1"/>
      <w:bookmarkStart w:id="184" w:name="_Ref207532912"/>
      <w:bookmarkStart w:id="185" w:name="_Toc234302639"/>
      <w:bookmarkStart w:id="186" w:name="_Toc300057774"/>
      <w:r w:rsidRPr="00A648AF">
        <w:t>User Class Characteristics</w:t>
      </w:r>
      <w:bookmarkEnd w:id="183"/>
      <w:bookmarkEnd w:id="184"/>
      <w:bookmarkEnd w:id="185"/>
      <w:bookmarkEnd w:id="186"/>
    </w:p>
    <w:p w:rsidR="000C01C0" w:rsidRPr="006230ED" w:rsidRDefault="00B336FB" w:rsidP="00892C4A">
      <w:pPr>
        <w:pStyle w:val="CrossReference"/>
        <w:ind w:firstLine="360"/>
        <w:rPr>
          <w:color w:val="auto"/>
          <w:sz w:val="24"/>
          <w:szCs w:val="24"/>
          <w:u w:val="none"/>
        </w:rPr>
      </w:pPr>
      <w:r w:rsidRPr="006230ED">
        <w:rPr>
          <w:color w:val="auto"/>
          <w:sz w:val="24"/>
          <w:szCs w:val="24"/>
          <w:u w:val="none"/>
        </w:rPr>
        <w:t>The user community</w:t>
      </w:r>
      <w:r w:rsidR="003A18E4" w:rsidRPr="006230ED">
        <w:rPr>
          <w:color w:val="auto"/>
          <w:sz w:val="24"/>
          <w:szCs w:val="24"/>
          <w:u w:val="none"/>
        </w:rPr>
        <w:t xml:space="preserve"> will not change with this release. </w:t>
      </w:r>
      <w:r w:rsidRPr="006230ED">
        <w:rPr>
          <w:color w:val="auto"/>
          <w:sz w:val="24"/>
          <w:szCs w:val="24"/>
          <w:u w:val="none"/>
        </w:rPr>
        <w:t xml:space="preserve"> </w:t>
      </w:r>
    </w:p>
    <w:p w:rsidR="00306DEF" w:rsidRDefault="00306DEF" w:rsidP="00C41801">
      <w:pPr>
        <w:pStyle w:val="Heading1"/>
        <w:numPr>
          <w:ilvl w:val="0"/>
          <w:numId w:val="18"/>
        </w:numPr>
      </w:pPr>
      <w:bookmarkStart w:id="187" w:name="_Estimation"/>
      <w:bookmarkStart w:id="188" w:name="Estimation1"/>
      <w:bookmarkStart w:id="189" w:name="_Toc79889742"/>
      <w:bookmarkStart w:id="190" w:name="_Ref207533082"/>
      <w:bookmarkStart w:id="191" w:name="_Toc234302641"/>
      <w:bookmarkStart w:id="192" w:name="_Toc300057775"/>
      <w:bookmarkEnd w:id="148"/>
      <w:bookmarkEnd w:id="149"/>
      <w:bookmarkEnd w:id="150"/>
      <w:bookmarkEnd w:id="151"/>
      <w:bookmarkEnd w:id="187"/>
      <w:bookmarkEnd w:id="188"/>
      <w:r>
        <w:t>Estimation</w:t>
      </w:r>
      <w:bookmarkEnd w:id="189"/>
      <w:bookmarkEnd w:id="190"/>
      <w:bookmarkEnd w:id="191"/>
      <w:bookmarkEnd w:id="192"/>
    </w:p>
    <w:p w:rsidR="007402A5" w:rsidRDefault="00B259CA" w:rsidP="007402A5">
      <w:pPr>
        <w:pStyle w:val="BodyText"/>
      </w:pPr>
      <w:r>
        <w:t>NA</w:t>
      </w:r>
    </w:p>
    <w:p w:rsidR="007402A5" w:rsidRDefault="007402A5" w:rsidP="003C3BC5">
      <w:pPr>
        <w:pStyle w:val="Heading1"/>
        <w:numPr>
          <w:ilvl w:val="0"/>
          <w:numId w:val="0"/>
        </w:numPr>
        <w:sectPr w:rsidR="007402A5" w:rsidSect="006230ED">
          <w:headerReference w:type="even" r:id="rId21"/>
          <w:pgSz w:w="12240" w:h="15840" w:code="1"/>
          <w:pgMar w:top="1440" w:right="1440" w:bottom="1440" w:left="1440" w:header="720" w:footer="720" w:gutter="0"/>
          <w:pgNumType w:start="5"/>
          <w:cols w:space="720"/>
          <w:docGrid w:linePitch="360"/>
        </w:sectPr>
      </w:pPr>
    </w:p>
    <w:p w:rsidR="009B5834" w:rsidRPr="003C3BC5" w:rsidRDefault="00354430" w:rsidP="003C3BC5">
      <w:pPr>
        <w:pStyle w:val="Heading1"/>
        <w:numPr>
          <w:ilvl w:val="0"/>
          <w:numId w:val="0"/>
        </w:numPr>
      </w:pPr>
      <w:r>
        <w:rPr>
          <w:b w:val="0"/>
        </w:rPr>
        <w:lastRenderedPageBreak/>
        <w:t xml:space="preserve"> </w:t>
      </w:r>
    </w:p>
    <w:p w:rsidR="00B24167" w:rsidRDefault="00B24167" w:rsidP="00B24167">
      <w:pPr>
        <w:pStyle w:val="Heading1"/>
        <w:numPr>
          <w:ilvl w:val="0"/>
          <w:numId w:val="0"/>
        </w:numPr>
      </w:pPr>
      <w:bookmarkStart w:id="193" w:name="_Toc236195839"/>
      <w:bookmarkStart w:id="194" w:name="_Toc300057776"/>
      <w:r>
        <w:t>Attachment A - Approval Signatures</w:t>
      </w:r>
      <w:bookmarkEnd w:id="193"/>
      <w:bookmarkEnd w:id="194"/>
    </w:p>
    <w:p w:rsidR="0098681F" w:rsidRPr="006F410D" w:rsidRDefault="0098681F" w:rsidP="0098681F">
      <w:pPr>
        <w:pStyle w:val="TableHeading"/>
        <w:rPr>
          <w:rFonts w:ascii="Times New Roman" w:hAnsi="Times New Roman" w:cs="Times New Roman"/>
          <w:b w:val="0"/>
        </w:rPr>
      </w:pPr>
      <w:r w:rsidRPr="006F410D">
        <w:rPr>
          <w:rFonts w:ascii="Times New Roman" w:hAnsi="Times New Roman" w:cs="Times New Roman"/>
          <w:b w:val="0"/>
        </w:rPr>
        <w:t xml:space="preserve">This section is used to document the approval of the </w:t>
      </w:r>
      <w:r w:rsidRPr="0098681F">
        <w:rPr>
          <w:rFonts w:ascii="Times New Roman" w:hAnsi="Times New Roman" w:cs="Times New Roman"/>
          <w:b w:val="0"/>
        </w:rPr>
        <w:t>Requirements Specification Document</w:t>
      </w:r>
      <w:r w:rsidRPr="006F410D">
        <w:rPr>
          <w:rFonts w:ascii="Times New Roman" w:hAnsi="Times New Roman" w:cs="Times New Roman"/>
          <w:b w:val="0"/>
        </w:rPr>
        <w:t xml:space="preserve"> during the Formal Review.  The review should be ideally conducted face to face where signatures can be obtained ‘live’ during the review however the following forms of approval are acceptable: </w:t>
      </w:r>
    </w:p>
    <w:p w:rsidR="0098681F" w:rsidRPr="006F410D" w:rsidRDefault="0098681F" w:rsidP="0098681F">
      <w:pPr>
        <w:pStyle w:val="TableHeading"/>
        <w:rPr>
          <w:rFonts w:ascii="Times New Roman" w:hAnsi="Times New Roman" w:cs="Times New Roman"/>
          <w:b w:val="0"/>
        </w:rPr>
      </w:pPr>
      <w:r w:rsidRPr="006F410D">
        <w:rPr>
          <w:rFonts w:ascii="Times New Roman" w:hAnsi="Times New Roman" w:cs="Times New Roman"/>
          <w:b w:val="0"/>
        </w:rPr>
        <w:t xml:space="preserve">1.  Physical signatures obtained face to face or via fax </w:t>
      </w:r>
    </w:p>
    <w:p w:rsidR="0098681F" w:rsidRPr="006F410D" w:rsidRDefault="0098681F" w:rsidP="0098681F">
      <w:pPr>
        <w:pStyle w:val="TableHeading"/>
        <w:rPr>
          <w:rFonts w:ascii="Times New Roman" w:hAnsi="Times New Roman" w:cs="Times New Roman"/>
          <w:b w:val="0"/>
        </w:rPr>
      </w:pPr>
      <w:r w:rsidRPr="006F410D">
        <w:rPr>
          <w:rFonts w:ascii="Times New Roman" w:hAnsi="Times New Roman" w:cs="Times New Roman"/>
          <w:b w:val="0"/>
        </w:rPr>
        <w:t xml:space="preserve">2.  Digital signatures tied cryptographically to the signer </w:t>
      </w:r>
    </w:p>
    <w:p w:rsidR="00A825FA" w:rsidRDefault="0098681F" w:rsidP="0098681F">
      <w:pPr>
        <w:pStyle w:val="TableHeading"/>
        <w:rPr>
          <w:rFonts w:ascii="Times New Roman" w:hAnsi="Times New Roman" w:cs="Times New Roman"/>
          <w:b w:val="0"/>
          <w:bCs/>
          <w:iCs/>
        </w:rPr>
      </w:pPr>
      <w:r w:rsidRPr="006F410D">
        <w:rPr>
          <w:rFonts w:ascii="Times New Roman" w:hAnsi="Times New Roman" w:cs="Times New Roman"/>
          <w:b w:val="0"/>
        </w:rPr>
        <w:t>3.  /es/ in the signature block provided that a separate digitally signed e-mail indicating the signer’s approval is provided and kept with the document</w:t>
      </w:r>
    </w:p>
    <w:p w:rsidR="00A825FA" w:rsidRDefault="00A825FA" w:rsidP="00F34B89">
      <w:pPr>
        <w:pStyle w:val="TableHeading"/>
        <w:rPr>
          <w:rFonts w:ascii="Times New Roman" w:hAnsi="Times New Roman" w:cs="Times New Roman"/>
          <w:b w:val="0"/>
          <w:bCs/>
          <w:iCs/>
        </w:rPr>
      </w:pPr>
    </w:p>
    <w:p w:rsidR="00F34B89" w:rsidRDefault="00F34B89" w:rsidP="00F34B89">
      <w:pPr>
        <w:pStyle w:val="TableHeading"/>
        <w:rPr>
          <w:rFonts w:ascii="Times New Roman" w:hAnsi="Times New Roman" w:cs="Times New Roman"/>
          <w:b w:val="0"/>
          <w:bCs/>
          <w:iCs/>
        </w:rPr>
      </w:pPr>
      <w:r>
        <w:rPr>
          <w:rFonts w:ascii="Times New Roman" w:hAnsi="Times New Roman" w:cs="Times New Roman"/>
          <w:b w:val="0"/>
          <w:bCs/>
          <w:iCs/>
        </w:rPr>
        <w:t xml:space="preserve">The Chair of the governing Integrated Project Team (IPT), Business Sponsor, </w:t>
      </w:r>
      <w:r w:rsidR="0025002F">
        <w:rPr>
          <w:rFonts w:ascii="Times New Roman" w:hAnsi="Times New Roman" w:cs="Times New Roman"/>
          <w:b w:val="0"/>
          <w:bCs/>
          <w:iCs/>
        </w:rPr>
        <w:t xml:space="preserve">IT </w:t>
      </w:r>
      <w:r>
        <w:rPr>
          <w:rFonts w:ascii="Times New Roman" w:hAnsi="Times New Roman" w:cs="Times New Roman"/>
          <w:b w:val="0"/>
          <w:bCs/>
          <w:iCs/>
        </w:rPr>
        <w:t>Program Manager, and the Project Manager are required to sign. Please annotate signature blocks accordingly.</w:t>
      </w:r>
    </w:p>
    <w:p w:rsidR="00F34B89" w:rsidRPr="00A149B3" w:rsidRDefault="00F34B89" w:rsidP="00F34B89">
      <w:pPr>
        <w:pStyle w:val="TableHeading"/>
        <w:rPr>
          <w:rFonts w:ascii="Times New Roman" w:hAnsi="Times New Roman" w:cs="Times New Roman"/>
          <w:b w:val="0"/>
          <w:bCs/>
          <w:iCs/>
        </w:rPr>
      </w:pPr>
    </w:p>
    <w:p w:rsidR="00F34B89" w:rsidRPr="000970CA" w:rsidRDefault="00F34B89" w:rsidP="00F34B89">
      <w:pPr>
        <w:pStyle w:val="TableHeading"/>
        <w:rPr>
          <w:rFonts w:ascii="Times New Roman" w:hAnsi="Times New Roman" w:cs="Times New Roman"/>
          <w:bCs/>
          <w:iCs/>
          <w:szCs w:val="20"/>
        </w:rPr>
      </w:pPr>
      <w:r w:rsidRPr="000970CA">
        <w:rPr>
          <w:rFonts w:ascii="Times New Roman" w:hAnsi="Times New Roman" w:cs="Times New Roman"/>
          <w:bCs/>
          <w:iCs/>
          <w:szCs w:val="20"/>
        </w:rPr>
        <w:t xml:space="preserve">REVIEW DATE: </w:t>
      </w:r>
      <w:r w:rsidRPr="00095F80">
        <w:rPr>
          <w:rFonts w:ascii="Times New Roman" w:hAnsi="Times New Roman" w:cs="Times New Roman"/>
          <w:bCs/>
          <w:i/>
          <w:iCs/>
          <w:color w:val="0000FF"/>
          <w:szCs w:val="20"/>
        </w:rPr>
        <w:t>&lt;date&gt;</w:t>
      </w:r>
    </w:p>
    <w:p w:rsidR="00F34B89" w:rsidRPr="000970CA" w:rsidRDefault="00F34B89" w:rsidP="00F34B89">
      <w:pPr>
        <w:pStyle w:val="TableHeading"/>
        <w:rPr>
          <w:rFonts w:ascii="Times New Roman" w:hAnsi="Times New Roman" w:cs="Times New Roman"/>
          <w:bCs/>
          <w:iCs/>
          <w:szCs w:val="20"/>
        </w:rPr>
      </w:pPr>
      <w:r w:rsidRPr="000970CA">
        <w:rPr>
          <w:rFonts w:ascii="Times New Roman" w:hAnsi="Times New Roman" w:cs="Times New Roman"/>
          <w:bCs/>
          <w:iCs/>
          <w:szCs w:val="20"/>
        </w:rPr>
        <w:t xml:space="preserve">SCRIBE: </w:t>
      </w:r>
      <w:r w:rsidRPr="00095F80">
        <w:rPr>
          <w:rFonts w:ascii="Times New Roman" w:hAnsi="Times New Roman" w:cs="Times New Roman"/>
          <w:bCs/>
          <w:i/>
          <w:iCs/>
          <w:color w:val="0000FF"/>
          <w:szCs w:val="20"/>
        </w:rPr>
        <w:t>&lt;name&gt;</w:t>
      </w:r>
    </w:p>
    <w:p w:rsidR="00F34B89" w:rsidRPr="00A149B3" w:rsidRDefault="00F34B89" w:rsidP="00F34B89">
      <w:pPr>
        <w:pStyle w:val="TableHeading"/>
        <w:rPr>
          <w:rFonts w:ascii="Times New Roman" w:hAnsi="Times New Roman" w:cs="Times New Roman"/>
          <w:b w:val="0"/>
        </w:rPr>
      </w:pPr>
    </w:p>
    <w:p w:rsidR="00F34B89" w:rsidRPr="00A149B3" w:rsidRDefault="00F34B89" w:rsidP="00F34B89">
      <w:pPr>
        <w:pStyle w:val="BodyText"/>
        <w:rPr>
          <w:szCs w:val="22"/>
        </w:rPr>
      </w:pPr>
      <w:r w:rsidRPr="00A149B3">
        <w:rPr>
          <w:szCs w:val="22"/>
        </w:rPr>
        <w:t>__________________________________________________________</w:t>
      </w:r>
    </w:p>
    <w:p w:rsidR="00F34B89" w:rsidRPr="00A149B3" w:rsidRDefault="00F34B89" w:rsidP="00F34B89">
      <w:pPr>
        <w:pStyle w:val="TableHeading"/>
        <w:rPr>
          <w:rFonts w:ascii="Times New Roman" w:hAnsi="Times New Roman" w:cs="Times New Roman"/>
          <w:b w:val="0"/>
        </w:rPr>
      </w:pPr>
      <w:r w:rsidRPr="00A149B3">
        <w:rPr>
          <w:rFonts w:ascii="Times New Roman" w:hAnsi="Times New Roman" w:cs="Times New Roman"/>
          <w:b w:val="0"/>
        </w:rPr>
        <w:t>Signed:</w:t>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t xml:space="preserve">Date: </w:t>
      </w:r>
    </w:p>
    <w:p w:rsidR="00F34B89" w:rsidRPr="00A149B3" w:rsidRDefault="00BE57BC" w:rsidP="00F34B89">
      <w:pPr>
        <w:pStyle w:val="TableHeading"/>
        <w:rPr>
          <w:rFonts w:ascii="Times New Roman" w:hAnsi="Times New Roman" w:cs="Times New Roman"/>
          <w:b w:val="0"/>
          <w:i/>
        </w:rPr>
      </w:pPr>
      <w:r>
        <w:rPr>
          <w:rFonts w:ascii="Times New Roman" w:hAnsi="Times New Roman" w:cs="Times New Roman"/>
          <w:b w:val="0"/>
          <w:i/>
        </w:rPr>
        <w:t>&lt;</w:t>
      </w:r>
      <w:r w:rsidR="00F34B89" w:rsidRPr="00A149B3">
        <w:rPr>
          <w:rFonts w:ascii="Times New Roman" w:hAnsi="Times New Roman" w:cs="Times New Roman"/>
          <w:b w:val="0"/>
          <w:i/>
        </w:rPr>
        <w:t xml:space="preserve"> </w:t>
      </w:r>
      <w:r w:rsidR="00F34B89">
        <w:rPr>
          <w:rFonts w:ascii="Times New Roman" w:hAnsi="Times New Roman" w:cs="Times New Roman"/>
          <w:b w:val="0"/>
          <w:i/>
        </w:rPr>
        <w:t>Integrated Project Team (IPT) Chair</w:t>
      </w:r>
      <w:r>
        <w:rPr>
          <w:rFonts w:ascii="Times New Roman" w:hAnsi="Times New Roman" w:cs="Times New Roman"/>
          <w:b w:val="0"/>
          <w:i/>
        </w:rPr>
        <w:t>&gt;</w:t>
      </w:r>
    </w:p>
    <w:p w:rsidR="00F34B89" w:rsidRPr="00A149B3" w:rsidRDefault="00F34B89" w:rsidP="00F34B89">
      <w:pPr>
        <w:pStyle w:val="TableHeading"/>
        <w:rPr>
          <w:rFonts w:ascii="Times New Roman" w:hAnsi="Times New Roman" w:cs="Times New Roman"/>
          <w:b w:val="0"/>
        </w:rPr>
      </w:pPr>
    </w:p>
    <w:p w:rsidR="00F34B89" w:rsidRPr="00A149B3" w:rsidRDefault="00F34B89" w:rsidP="00F34B89">
      <w:pPr>
        <w:pStyle w:val="BodyText"/>
        <w:rPr>
          <w:szCs w:val="22"/>
        </w:rPr>
      </w:pPr>
    </w:p>
    <w:p w:rsidR="00F34B89" w:rsidRPr="00A149B3" w:rsidRDefault="00F34B89" w:rsidP="00F34B89">
      <w:pPr>
        <w:pStyle w:val="BodyText"/>
        <w:rPr>
          <w:szCs w:val="22"/>
        </w:rPr>
      </w:pPr>
      <w:r w:rsidRPr="00A149B3">
        <w:rPr>
          <w:szCs w:val="22"/>
        </w:rPr>
        <w:t>__________________________________________________________</w:t>
      </w:r>
    </w:p>
    <w:p w:rsidR="00F34B89" w:rsidRPr="00A149B3" w:rsidRDefault="00F34B89" w:rsidP="00F34B89">
      <w:pPr>
        <w:pStyle w:val="TableHeading"/>
        <w:rPr>
          <w:rFonts w:ascii="Times New Roman" w:hAnsi="Times New Roman" w:cs="Times New Roman"/>
          <w:b w:val="0"/>
        </w:rPr>
      </w:pPr>
      <w:r w:rsidRPr="00A149B3">
        <w:rPr>
          <w:rFonts w:ascii="Times New Roman" w:hAnsi="Times New Roman" w:cs="Times New Roman"/>
          <w:b w:val="0"/>
        </w:rPr>
        <w:t>Signed:</w:t>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t xml:space="preserve">Date: </w:t>
      </w:r>
    </w:p>
    <w:p w:rsidR="00F34B89" w:rsidRPr="00A149B3" w:rsidRDefault="0025002F" w:rsidP="00F34B89">
      <w:pPr>
        <w:pStyle w:val="TableHeading"/>
        <w:rPr>
          <w:rFonts w:ascii="Times New Roman" w:hAnsi="Times New Roman" w:cs="Times New Roman"/>
          <w:b w:val="0"/>
          <w:i/>
        </w:rPr>
      </w:pPr>
      <w:r>
        <w:rPr>
          <w:rFonts w:ascii="Times New Roman" w:hAnsi="Times New Roman" w:cs="Times New Roman"/>
          <w:b w:val="0"/>
          <w:i/>
        </w:rPr>
        <w:t>&lt;</w:t>
      </w:r>
      <w:r w:rsidR="00F34B89">
        <w:rPr>
          <w:rFonts w:ascii="Times New Roman" w:hAnsi="Times New Roman" w:cs="Times New Roman"/>
          <w:b w:val="0"/>
          <w:i/>
        </w:rPr>
        <w:t>Business Sponsor</w:t>
      </w:r>
      <w:r>
        <w:rPr>
          <w:rFonts w:ascii="Times New Roman" w:hAnsi="Times New Roman" w:cs="Times New Roman"/>
          <w:b w:val="0"/>
          <w:i/>
        </w:rPr>
        <w:t>&gt;</w:t>
      </w:r>
    </w:p>
    <w:p w:rsidR="00F34B89" w:rsidRPr="00A149B3" w:rsidRDefault="00F34B89" w:rsidP="00F34B89">
      <w:pPr>
        <w:pStyle w:val="TableHeading"/>
        <w:rPr>
          <w:rFonts w:ascii="Times New Roman" w:hAnsi="Times New Roman" w:cs="Times New Roman"/>
          <w:b w:val="0"/>
        </w:rPr>
      </w:pPr>
    </w:p>
    <w:p w:rsidR="00F34B89" w:rsidRPr="00A149B3" w:rsidRDefault="00F34B89" w:rsidP="00F34B89">
      <w:pPr>
        <w:pStyle w:val="BodyText"/>
        <w:rPr>
          <w:szCs w:val="22"/>
        </w:rPr>
      </w:pPr>
    </w:p>
    <w:p w:rsidR="00F34B89" w:rsidRPr="00A149B3" w:rsidRDefault="00F34B89" w:rsidP="00F34B89">
      <w:pPr>
        <w:pStyle w:val="BodyText"/>
        <w:rPr>
          <w:szCs w:val="22"/>
        </w:rPr>
      </w:pPr>
      <w:r w:rsidRPr="00A149B3">
        <w:rPr>
          <w:szCs w:val="22"/>
        </w:rPr>
        <w:t>__________________________________________________________</w:t>
      </w:r>
    </w:p>
    <w:p w:rsidR="00F34B89" w:rsidRPr="00A149B3" w:rsidRDefault="00F34B89" w:rsidP="00F34B89">
      <w:pPr>
        <w:pStyle w:val="TableHeading"/>
        <w:rPr>
          <w:rFonts w:ascii="Times New Roman" w:hAnsi="Times New Roman" w:cs="Times New Roman"/>
          <w:b w:val="0"/>
        </w:rPr>
      </w:pPr>
      <w:r w:rsidRPr="00A149B3">
        <w:rPr>
          <w:rFonts w:ascii="Times New Roman" w:hAnsi="Times New Roman" w:cs="Times New Roman"/>
          <w:b w:val="0"/>
        </w:rPr>
        <w:t>Signed:</w:t>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t xml:space="preserve">Date: </w:t>
      </w:r>
    </w:p>
    <w:p w:rsidR="00F34B89" w:rsidRPr="00A149B3" w:rsidRDefault="00BE57BC" w:rsidP="00F34B89">
      <w:pPr>
        <w:pStyle w:val="TableHeading"/>
        <w:rPr>
          <w:rFonts w:ascii="Times New Roman" w:hAnsi="Times New Roman" w:cs="Times New Roman"/>
          <w:b w:val="0"/>
          <w:i/>
        </w:rPr>
      </w:pPr>
      <w:r>
        <w:rPr>
          <w:rFonts w:ascii="Times New Roman" w:hAnsi="Times New Roman" w:cs="Times New Roman"/>
          <w:b w:val="0"/>
          <w:i/>
        </w:rPr>
        <w:t xml:space="preserve">&lt;IT </w:t>
      </w:r>
      <w:r w:rsidR="00F34B89">
        <w:rPr>
          <w:rFonts w:ascii="Times New Roman" w:hAnsi="Times New Roman" w:cs="Times New Roman"/>
          <w:b w:val="0"/>
          <w:i/>
        </w:rPr>
        <w:t>Program Manager</w:t>
      </w:r>
      <w:r>
        <w:rPr>
          <w:rFonts w:ascii="Times New Roman" w:hAnsi="Times New Roman" w:cs="Times New Roman"/>
          <w:b w:val="0"/>
          <w:i/>
        </w:rPr>
        <w:t>&gt;</w:t>
      </w:r>
    </w:p>
    <w:p w:rsidR="00F34B89" w:rsidRPr="00A149B3" w:rsidRDefault="00F34B89" w:rsidP="00F34B89">
      <w:pPr>
        <w:pStyle w:val="TableHeading"/>
        <w:rPr>
          <w:rFonts w:ascii="Times New Roman" w:hAnsi="Times New Roman" w:cs="Times New Roman"/>
          <w:b w:val="0"/>
        </w:rPr>
      </w:pPr>
    </w:p>
    <w:p w:rsidR="00F34B89" w:rsidRPr="00A149B3" w:rsidRDefault="00F34B89" w:rsidP="00F34B89">
      <w:pPr>
        <w:pStyle w:val="BodyText"/>
        <w:rPr>
          <w:szCs w:val="22"/>
        </w:rPr>
      </w:pPr>
    </w:p>
    <w:p w:rsidR="00F34B89" w:rsidRPr="00A149B3" w:rsidRDefault="00F34B89" w:rsidP="00F34B89">
      <w:pPr>
        <w:pStyle w:val="BodyText"/>
        <w:rPr>
          <w:szCs w:val="22"/>
        </w:rPr>
      </w:pPr>
      <w:r w:rsidRPr="00A149B3">
        <w:rPr>
          <w:szCs w:val="22"/>
        </w:rPr>
        <w:t>__________________________________________________________</w:t>
      </w:r>
    </w:p>
    <w:p w:rsidR="00F34B89" w:rsidRPr="00A149B3" w:rsidRDefault="00F34B89" w:rsidP="00F34B89">
      <w:pPr>
        <w:pStyle w:val="TableHeading"/>
        <w:rPr>
          <w:rFonts w:ascii="Times New Roman" w:hAnsi="Times New Roman" w:cs="Times New Roman"/>
          <w:b w:val="0"/>
        </w:rPr>
      </w:pPr>
      <w:r w:rsidRPr="00A149B3">
        <w:rPr>
          <w:rFonts w:ascii="Times New Roman" w:hAnsi="Times New Roman" w:cs="Times New Roman"/>
          <w:b w:val="0"/>
        </w:rPr>
        <w:t>Signed:</w:t>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r>
      <w:r w:rsidRPr="00A149B3">
        <w:rPr>
          <w:rFonts w:ascii="Times New Roman" w:hAnsi="Times New Roman" w:cs="Times New Roman"/>
          <w:b w:val="0"/>
        </w:rPr>
        <w:tab/>
        <w:t xml:space="preserve">Date: </w:t>
      </w:r>
    </w:p>
    <w:p w:rsidR="00F34B89" w:rsidRPr="00A149B3" w:rsidRDefault="00BE57BC" w:rsidP="00F34B89">
      <w:pPr>
        <w:pStyle w:val="TableHeading"/>
        <w:rPr>
          <w:rFonts w:ascii="Times New Roman" w:hAnsi="Times New Roman" w:cs="Times New Roman"/>
          <w:b w:val="0"/>
          <w:i/>
        </w:rPr>
      </w:pPr>
      <w:r>
        <w:rPr>
          <w:rFonts w:ascii="Times New Roman" w:hAnsi="Times New Roman" w:cs="Times New Roman"/>
          <w:b w:val="0"/>
          <w:i/>
        </w:rPr>
        <w:t>&lt;</w:t>
      </w:r>
      <w:r w:rsidR="00F34B89">
        <w:rPr>
          <w:rFonts w:ascii="Times New Roman" w:hAnsi="Times New Roman" w:cs="Times New Roman"/>
          <w:b w:val="0"/>
          <w:i/>
        </w:rPr>
        <w:t>Project Manager</w:t>
      </w:r>
      <w:r>
        <w:rPr>
          <w:rFonts w:ascii="Times New Roman" w:hAnsi="Times New Roman" w:cs="Times New Roman"/>
          <w:b w:val="0"/>
          <w:i/>
        </w:rPr>
        <w:t>&gt;</w:t>
      </w:r>
    </w:p>
    <w:p w:rsidR="00F34B89" w:rsidRPr="00A149B3" w:rsidRDefault="00F34B89" w:rsidP="00F34B89">
      <w:pPr>
        <w:pStyle w:val="TableHeading"/>
        <w:rPr>
          <w:rFonts w:ascii="Times New Roman" w:hAnsi="Times New Roman" w:cs="Times New Roman"/>
          <w:b w:val="0"/>
        </w:rPr>
      </w:pPr>
    </w:p>
    <w:p w:rsidR="000970CA" w:rsidRDefault="000970CA" w:rsidP="00B24167">
      <w:pPr>
        <w:pStyle w:val="TableHeading"/>
        <w:rPr>
          <w:rFonts w:ascii="Times New Roman" w:hAnsi="Times New Roman" w:cs="Times New Roman"/>
          <w:b w:val="0"/>
        </w:rPr>
      </w:pPr>
    </w:p>
    <w:sectPr w:rsidR="000970CA" w:rsidSect="007402A5">
      <w:pgSz w:w="12240" w:h="15840" w:code="1"/>
      <w:pgMar w:top="1440" w:right="1440" w:bottom="1440" w:left="1440" w:header="720" w:footer="720" w:gutter="0"/>
      <w:pgNumType w:start="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5EF" w:rsidRDefault="004115EF">
      <w:r>
        <w:separator/>
      </w:r>
    </w:p>
    <w:p w:rsidR="004115EF" w:rsidRDefault="004115EF"/>
  </w:endnote>
  <w:endnote w:type="continuationSeparator" w:id="0">
    <w:p w:rsidR="004115EF" w:rsidRDefault="004115EF">
      <w:r>
        <w:continuationSeparator/>
      </w:r>
    </w:p>
    <w:p w:rsidR="004115EF" w:rsidRDefault="004115E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 Helvetica Condensed">
    <w:panose1 w:val="00000000000000000000"/>
    <w:charset w:val="00"/>
    <w:family w:val="auto"/>
    <w:notTrueType/>
    <w:pitch w:val="default"/>
    <w:sig w:usb0="00000003" w:usb1="00000000" w:usb2="00000000" w:usb3="00000000" w:csb0="00000001" w:csb1="00000000"/>
  </w:font>
  <w:font w:name="Geneva">
    <w:charset w:val="00"/>
    <w:family w:val="swiss"/>
    <w:pitch w:val="variable"/>
    <w:sig w:usb0="00000007" w:usb1="00000000" w:usb2="00000000" w:usb3="00000000" w:csb0="00000093"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Default="00DA5838" w:rsidP="009D03B5">
    <w:pPr>
      <w:pStyle w:val="Footer"/>
      <w:jc w:val="center"/>
    </w:pPr>
    <w:r>
      <w:t xml:space="preserve">Parking a Prescription </w:t>
    </w:r>
    <w:proofErr w:type="spellStart"/>
    <w:r>
      <w:t>Iniative</w:t>
    </w:r>
    <w:proofErr w:type="spellEnd"/>
  </w:p>
  <w:p w:rsidR="00DA5838" w:rsidRPr="009D03B5" w:rsidRDefault="00DA5838" w:rsidP="009D03B5">
    <w:pPr>
      <w:pStyle w:val="Footer"/>
    </w:pPr>
    <w:r>
      <w:t>Requirements Specification Document</w:t>
    </w:r>
    <w:r>
      <w:tab/>
    </w:r>
    <w:r w:rsidR="00CD13CF">
      <w:rPr>
        <w:rStyle w:val="PageNumber"/>
      </w:rPr>
      <w:fldChar w:fldCharType="begin"/>
    </w:r>
    <w:r>
      <w:rPr>
        <w:rStyle w:val="PageNumber"/>
      </w:rPr>
      <w:instrText xml:space="preserve"> PAGE </w:instrText>
    </w:r>
    <w:r w:rsidR="00CD13CF">
      <w:rPr>
        <w:rStyle w:val="PageNumber"/>
      </w:rPr>
      <w:fldChar w:fldCharType="separate"/>
    </w:r>
    <w:r w:rsidR="004E48BC">
      <w:rPr>
        <w:rStyle w:val="PageNumber"/>
        <w:noProof/>
      </w:rPr>
      <w:t>iii</w:t>
    </w:r>
    <w:r w:rsidR="00CD13CF">
      <w:rPr>
        <w:rStyle w:val="PageNumber"/>
      </w:rPr>
      <w:fldChar w:fldCharType="end"/>
    </w:r>
    <w:r>
      <w:rPr>
        <w:rStyle w:val="PageNumber"/>
      </w:rPr>
      <w:tab/>
      <w:t>May 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Pr="00DA5838" w:rsidRDefault="00DA5838" w:rsidP="009D03B5">
    <w:pPr>
      <w:pStyle w:val="Footer"/>
      <w:jc w:val="center"/>
      <w:rPr>
        <w:i/>
      </w:rPr>
    </w:pPr>
    <w:r w:rsidRPr="00DA5838">
      <w:rPr>
        <w:i/>
      </w:rPr>
      <w:t>Parking a Prescription Initiative</w:t>
    </w:r>
  </w:p>
  <w:p w:rsidR="00DA5838" w:rsidRDefault="00DA5838" w:rsidP="00515F2A">
    <w:pPr>
      <w:pStyle w:val="Footer"/>
    </w:pPr>
    <w:r w:rsidRPr="00DA5838">
      <w:rPr>
        <w:i/>
      </w:rPr>
      <w:t>May 2012</w:t>
    </w:r>
    <w:r w:rsidRPr="00DA5838">
      <w:rPr>
        <w:rStyle w:val="PageNumber"/>
      </w:rPr>
      <w:tab/>
    </w:r>
    <w:r w:rsidRPr="00DA5838">
      <w:t>Requirements Specification Document</w:t>
    </w:r>
    <w:r>
      <w:tab/>
    </w:r>
    <w:r w:rsidR="00CD13CF">
      <w:rPr>
        <w:rStyle w:val="PageNumber"/>
      </w:rPr>
      <w:fldChar w:fldCharType="begin"/>
    </w:r>
    <w:r>
      <w:rPr>
        <w:rStyle w:val="PageNumber"/>
      </w:rPr>
      <w:instrText xml:space="preserve"> PAGE </w:instrText>
    </w:r>
    <w:r w:rsidR="00CD13CF">
      <w:rPr>
        <w:rStyle w:val="PageNumber"/>
      </w:rPr>
      <w:fldChar w:fldCharType="separate"/>
    </w:r>
    <w:r w:rsidR="004E48BC">
      <w:rPr>
        <w:rStyle w:val="PageNumber"/>
        <w:noProof/>
      </w:rPr>
      <w:t>v</w:t>
    </w:r>
    <w:r w:rsidR="00CD13CF">
      <w:rPr>
        <w:rStyle w:val="PageNumber"/>
      </w:rPr>
      <w:fldChar w:fldCharType="end"/>
    </w:r>
    <w:r>
      <w:rPr>
        <w:rStyle w:val="PageNumber"/>
      </w:rPr>
      <w:tab/>
    </w: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Default="00DA5838" w:rsidP="00EB61B5">
    <w:pPr>
      <w:pStyle w:val="Footer"/>
    </w:pPr>
    <w:r>
      <w:t xml:space="preserve">&lt;Project Name&gt; </w:t>
    </w:r>
  </w:p>
  <w:p w:rsidR="00DA5838" w:rsidRPr="00EB61B5" w:rsidRDefault="00DA5838" w:rsidP="00EB61B5">
    <w:pPr>
      <w:pStyle w:val="Footer"/>
    </w:pPr>
    <w:r>
      <w:t>Requirements Specification Document</w:t>
    </w:r>
    <w:r>
      <w:tab/>
    </w:r>
    <w:r w:rsidR="00CD13CF">
      <w:rPr>
        <w:rStyle w:val="PageNumber"/>
      </w:rPr>
      <w:fldChar w:fldCharType="begin"/>
    </w:r>
    <w:r>
      <w:rPr>
        <w:rStyle w:val="PageNumber"/>
      </w:rPr>
      <w:instrText xml:space="preserve"> PAGE </w:instrText>
    </w:r>
    <w:r w:rsidR="00CD13CF">
      <w:rPr>
        <w:rStyle w:val="PageNumber"/>
      </w:rPr>
      <w:fldChar w:fldCharType="separate"/>
    </w:r>
    <w:r>
      <w:rPr>
        <w:rStyle w:val="PageNumber"/>
        <w:noProof/>
      </w:rPr>
      <w:t>vi</w:t>
    </w:r>
    <w:r w:rsidR="00CD13CF">
      <w:rPr>
        <w:rStyle w:val="PageNumber"/>
      </w:rPr>
      <w:fldChar w:fldCharType="end"/>
    </w:r>
    <w:r>
      <w:rPr>
        <w:rStyle w:val="PageNumber"/>
      </w:rPr>
      <w:tab/>
      <w:t>&lt;Month Year Approved&gt;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Pr="00DA5838" w:rsidRDefault="00DA5838" w:rsidP="00E26591">
    <w:pPr>
      <w:pStyle w:val="Footer"/>
      <w:jc w:val="center"/>
      <w:rPr>
        <w:i/>
      </w:rPr>
    </w:pPr>
    <w:r w:rsidRPr="00DA5838">
      <w:rPr>
        <w:i/>
      </w:rPr>
      <w:t>Parking a Prescription Initiative</w:t>
    </w:r>
  </w:p>
  <w:p w:rsidR="00DA5838" w:rsidRPr="00DA5838" w:rsidRDefault="00CD13CF" w:rsidP="009D03B5">
    <w:pPr>
      <w:pStyle w:val="Footer"/>
    </w:pPr>
    <w:r w:rsidRPr="00DA5838">
      <w:rPr>
        <w:rStyle w:val="PageNumber"/>
      </w:rPr>
      <w:fldChar w:fldCharType="begin"/>
    </w:r>
    <w:r w:rsidR="00DA5838" w:rsidRPr="00DA5838">
      <w:rPr>
        <w:rStyle w:val="PageNumber"/>
      </w:rPr>
      <w:instrText xml:space="preserve"> PAGE </w:instrText>
    </w:r>
    <w:r w:rsidRPr="00DA5838">
      <w:rPr>
        <w:rStyle w:val="PageNumber"/>
      </w:rPr>
      <w:fldChar w:fldCharType="separate"/>
    </w:r>
    <w:r w:rsidR="004E48BC">
      <w:rPr>
        <w:rStyle w:val="PageNumber"/>
        <w:noProof/>
      </w:rPr>
      <w:t>10</w:t>
    </w:r>
    <w:r w:rsidRPr="00DA5838">
      <w:rPr>
        <w:rStyle w:val="PageNumber"/>
      </w:rPr>
      <w:fldChar w:fldCharType="end"/>
    </w:r>
    <w:r w:rsidR="00DA5838" w:rsidRPr="00DA5838">
      <w:rPr>
        <w:rStyle w:val="PageNumber"/>
      </w:rPr>
      <w:tab/>
    </w:r>
    <w:r w:rsidR="00DA5838" w:rsidRPr="00DA5838">
      <w:t>Requirements Specification Document</w:t>
    </w:r>
    <w:r w:rsidR="00DA5838" w:rsidRPr="00DA5838">
      <w:tab/>
    </w:r>
    <w:r w:rsidR="00DA5838" w:rsidRPr="00DA5838">
      <w:rPr>
        <w:i/>
      </w:rPr>
      <w:t>May 2012</w:t>
    </w:r>
    <w:r w:rsidR="00DA5838" w:rsidRPr="00DA5838">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Pr="00DA5838" w:rsidRDefault="00DA5838" w:rsidP="00E26591">
    <w:pPr>
      <w:pStyle w:val="Footer"/>
      <w:jc w:val="center"/>
      <w:rPr>
        <w:i/>
      </w:rPr>
    </w:pPr>
    <w:r w:rsidRPr="00DA5838">
      <w:rPr>
        <w:i/>
      </w:rPr>
      <w:t>Parking a Prescription Initiative</w:t>
    </w:r>
  </w:p>
  <w:p w:rsidR="00DA5838" w:rsidRDefault="00DA5838" w:rsidP="007B4ADE">
    <w:pPr>
      <w:pStyle w:val="Footer"/>
      <w:jc w:val="center"/>
    </w:pPr>
    <w:r w:rsidRPr="00DA5838">
      <w:rPr>
        <w:rStyle w:val="PageNumber"/>
      </w:rPr>
      <w:t>May 2012</w:t>
    </w:r>
    <w:r w:rsidRPr="00DA5838">
      <w:rPr>
        <w:rStyle w:val="PageNumber"/>
      </w:rPr>
      <w:tab/>
    </w:r>
    <w:r w:rsidRPr="00DA5838">
      <w:t>Requirements Specification Document</w:t>
    </w:r>
    <w:r>
      <w:tab/>
    </w:r>
    <w:r w:rsidR="00CD13CF">
      <w:rPr>
        <w:rStyle w:val="PageNumber"/>
      </w:rPr>
      <w:fldChar w:fldCharType="begin"/>
    </w:r>
    <w:r>
      <w:rPr>
        <w:rStyle w:val="PageNumber"/>
      </w:rPr>
      <w:instrText xml:space="preserve"> PAGE </w:instrText>
    </w:r>
    <w:r w:rsidR="00CD13CF">
      <w:rPr>
        <w:rStyle w:val="PageNumber"/>
      </w:rPr>
      <w:fldChar w:fldCharType="separate"/>
    </w:r>
    <w:r w:rsidR="004E48BC">
      <w:rPr>
        <w:rStyle w:val="PageNumber"/>
        <w:noProof/>
      </w:rPr>
      <w:t>11</w:t>
    </w:r>
    <w:r w:rsidR="00CD13CF">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Default="00DA5838" w:rsidP="00EB61B5">
    <w:pPr>
      <w:pStyle w:val="Footer"/>
    </w:pPr>
    <w:r>
      <w:t xml:space="preserve">&lt;Project Name&gt; </w:t>
    </w:r>
  </w:p>
  <w:p w:rsidR="00DA5838" w:rsidRPr="00EB61B5" w:rsidRDefault="00DA5838" w:rsidP="00EB61B5">
    <w:pPr>
      <w:pStyle w:val="Footer"/>
    </w:pPr>
    <w:r>
      <w:t>Requirements Specification Document</w:t>
    </w:r>
    <w:r>
      <w:tab/>
    </w:r>
    <w:r w:rsidR="00CD13CF">
      <w:rPr>
        <w:rStyle w:val="PageNumber"/>
      </w:rPr>
      <w:fldChar w:fldCharType="begin"/>
    </w:r>
    <w:r>
      <w:rPr>
        <w:rStyle w:val="PageNumber"/>
      </w:rPr>
      <w:instrText xml:space="preserve"> PAGE </w:instrText>
    </w:r>
    <w:r w:rsidR="00CD13CF">
      <w:rPr>
        <w:rStyle w:val="PageNumber"/>
      </w:rPr>
      <w:fldChar w:fldCharType="separate"/>
    </w:r>
    <w:r>
      <w:rPr>
        <w:rStyle w:val="PageNumber"/>
        <w:noProof/>
      </w:rPr>
      <w:t>vi</w:t>
    </w:r>
    <w:r w:rsidR="00CD13CF">
      <w:rPr>
        <w:rStyle w:val="PageNumber"/>
      </w:rPr>
      <w:fldChar w:fldCharType="end"/>
    </w:r>
    <w:r>
      <w:rPr>
        <w:rStyle w:val="PageNumber"/>
      </w:rPr>
      <w:tab/>
      <w:t>&lt;Month Year Approved&gt;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5EF" w:rsidRDefault="004115EF">
      <w:r>
        <w:separator/>
      </w:r>
    </w:p>
    <w:p w:rsidR="004115EF" w:rsidRDefault="004115EF"/>
  </w:footnote>
  <w:footnote w:type="continuationSeparator" w:id="0">
    <w:p w:rsidR="004115EF" w:rsidRDefault="004115EF">
      <w:r>
        <w:continuationSeparator/>
      </w:r>
    </w:p>
    <w:p w:rsidR="004115EF" w:rsidRDefault="004115E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Default="00DA58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Pr="00837F65" w:rsidRDefault="00DA5838" w:rsidP="00837F6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838" w:rsidRPr="00962487" w:rsidRDefault="00DA5838" w:rsidP="009624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732D448"/>
    <w:lvl w:ilvl="0">
      <w:start w:val="1"/>
      <w:numFmt w:val="bullet"/>
      <w:lvlText w:val=""/>
      <w:lvlJc w:val="left"/>
      <w:pPr>
        <w:tabs>
          <w:tab w:val="num" w:pos="360"/>
        </w:tabs>
        <w:ind w:left="360" w:hanging="360"/>
      </w:pPr>
      <w:rPr>
        <w:rFonts w:ascii="Symbol" w:hAnsi="Symbol" w:hint="default"/>
      </w:rPr>
    </w:lvl>
  </w:abstractNum>
  <w:abstractNum w:abstractNumId="1">
    <w:nsid w:val="02507697"/>
    <w:multiLevelType w:val="multilevel"/>
    <w:tmpl w:val="AD4A6BDC"/>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
    <w:nsid w:val="096C3577"/>
    <w:multiLevelType w:val="hybridMultilevel"/>
    <w:tmpl w:val="C5828E9A"/>
    <w:lvl w:ilvl="0" w:tplc="75C21042">
      <w:start w:val="1"/>
      <w:numFmt w:val="lowerLetter"/>
      <w:pStyle w:val="BodyTextLettered1"/>
      <w:lvlText w:val="%1."/>
      <w:lvlJc w:val="left"/>
      <w:pPr>
        <w:tabs>
          <w:tab w:val="num" w:pos="1080"/>
        </w:tabs>
        <w:ind w:left="1080" w:hanging="360"/>
      </w:pPr>
      <w:rPr>
        <w:rFonts w:hint="default"/>
      </w:rPr>
    </w:lvl>
    <w:lvl w:ilvl="1" w:tplc="206883BE" w:tentative="1">
      <w:start w:val="1"/>
      <w:numFmt w:val="lowerLetter"/>
      <w:lvlText w:val="%2."/>
      <w:lvlJc w:val="left"/>
      <w:pPr>
        <w:tabs>
          <w:tab w:val="num" w:pos="1800"/>
        </w:tabs>
        <w:ind w:left="1800" w:hanging="360"/>
      </w:pPr>
    </w:lvl>
    <w:lvl w:ilvl="2" w:tplc="9CC838A2" w:tentative="1">
      <w:start w:val="1"/>
      <w:numFmt w:val="lowerRoman"/>
      <w:lvlText w:val="%3."/>
      <w:lvlJc w:val="right"/>
      <w:pPr>
        <w:tabs>
          <w:tab w:val="num" w:pos="2520"/>
        </w:tabs>
        <w:ind w:left="2520" w:hanging="180"/>
      </w:pPr>
    </w:lvl>
    <w:lvl w:ilvl="3" w:tplc="2C1A4502" w:tentative="1">
      <w:start w:val="1"/>
      <w:numFmt w:val="decimal"/>
      <w:lvlText w:val="%4."/>
      <w:lvlJc w:val="left"/>
      <w:pPr>
        <w:tabs>
          <w:tab w:val="num" w:pos="3240"/>
        </w:tabs>
        <w:ind w:left="3240" w:hanging="360"/>
      </w:pPr>
    </w:lvl>
    <w:lvl w:ilvl="4" w:tplc="F2C03EE6" w:tentative="1">
      <w:start w:val="1"/>
      <w:numFmt w:val="lowerLetter"/>
      <w:lvlText w:val="%5."/>
      <w:lvlJc w:val="left"/>
      <w:pPr>
        <w:tabs>
          <w:tab w:val="num" w:pos="3960"/>
        </w:tabs>
        <w:ind w:left="3960" w:hanging="360"/>
      </w:pPr>
    </w:lvl>
    <w:lvl w:ilvl="5" w:tplc="64E04A5E" w:tentative="1">
      <w:start w:val="1"/>
      <w:numFmt w:val="lowerRoman"/>
      <w:lvlText w:val="%6."/>
      <w:lvlJc w:val="right"/>
      <w:pPr>
        <w:tabs>
          <w:tab w:val="num" w:pos="4680"/>
        </w:tabs>
        <w:ind w:left="4680" w:hanging="180"/>
      </w:pPr>
    </w:lvl>
    <w:lvl w:ilvl="6" w:tplc="9104D056" w:tentative="1">
      <w:start w:val="1"/>
      <w:numFmt w:val="decimal"/>
      <w:lvlText w:val="%7."/>
      <w:lvlJc w:val="left"/>
      <w:pPr>
        <w:tabs>
          <w:tab w:val="num" w:pos="5400"/>
        </w:tabs>
        <w:ind w:left="5400" w:hanging="360"/>
      </w:pPr>
    </w:lvl>
    <w:lvl w:ilvl="7" w:tplc="F1DC1D6E" w:tentative="1">
      <w:start w:val="1"/>
      <w:numFmt w:val="lowerLetter"/>
      <w:lvlText w:val="%8."/>
      <w:lvlJc w:val="left"/>
      <w:pPr>
        <w:tabs>
          <w:tab w:val="num" w:pos="6120"/>
        </w:tabs>
        <w:ind w:left="6120" w:hanging="360"/>
      </w:pPr>
    </w:lvl>
    <w:lvl w:ilvl="8" w:tplc="71928DA2" w:tentative="1">
      <w:start w:val="1"/>
      <w:numFmt w:val="lowerRoman"/>
      <w:lvlText w:val="%9."/>
      <w:lvlJc w:val="right"/>
      <w:pPr>
        <w:tabs>
          <w:tab w:val="num" w:pos="6840"/>
        </w:tabs>
        <w:ind w:left="6840" w:hanging="180"/>
      </w:pPr>
    </w:lvl>
  </w:abstractNum>
  <w:abstractNum w:abstractNumId="3">
    <w:nsid w:val="0F1555D1"/>
    <w:multiLevelType w:val="hybridMultilevel"/>
    <w:tmpl w:val="DA22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F15CE2C6"/>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1"/>
      <w:lvlJc w:val="left"/>
      <w:pPr>
        <w:tabs>
          <w:tab w:val="num" w:pos="1800"/>
        </w:tabs>
        <w:ind w:left="1584" w:hanging="504"/>
      </w:pPr>
      <w:rPr>
        <w:rFonts w:hint="default"/>
        <w:sz w:val="22"/>
        <w:szCs w:val="22"/>
      </w:rPr>
    </w:lvl>
    <w:lvl w:ilvl="3">
      <w:start w:val="1"/>
      <w:numFmt w:val="decimal"/>
      <w:lvlText w:val="%1.%2.1.2."/>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
    <w:nsid w:val="12881A00"/>
    <w:multiLevelType w:val="hybridMultilevel"/>
    <w:tmpl w:val="BBF4F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186004"/>
    <w:multiLevelType w:val="hybridMultilevel"/>
    <w:tmpl w:val="8FC4B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D90A4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5A57496"/>
    <w:multiLevelType w:val="hybridMultilevel"/>
    <w:tmpl w:val="08F05922"/>
    <w:lvl w:ilvl="0" w:tplc="30A0E96E">
      <w:start w:val="1"/>
      <w:numFmt w:val="bullet"/>
      <w:lvlText w:val=""/>
      <w:lvlJc w:val="left"/>
      <w:pPr>
        <w:ind w:left="1440" w:hanging="360"/>
      </w:pPr>
      <w:rPr>
        <w:rFonts w:ascii="Symbol" w:hAnsi="Symbol" w:hint="default"/>
      </w:rPr>
    </w:lvl>
    <w:lvl w:ilvl="1" w:tplc="AD180F7E" w:tentative="1">
      <w:start w:val="1"/>
      <w:numFmt w:val="bullet"/>
      <w:lvlText w:val="o"/>
      <w:lvlJc w:val="left"/>
      <w:pPr>
        <w:ind w:left="2160" w:hanging="360"/>
      </w:pPr>
      <w:rPr>
        <w:rFonts w:ascii="Courier New" w:hAnsi="Courier New" w:cs="Courier New" w:hint="default"/>
      </w:rPr>
    </w:lvl>
    <w:lvl w:ilvl="2" w:tplc="B0DEA824" w:tentative="1">
      <w:start w:val="1"/>
      <w:numFmt w:val="bullet"/>
      <w:lvlText w:val=""/>
      <w:lvlJc w:val="left"/>
      <w:pPr>
        <w:ind w:left="2880" w:hanging="360"/>
      </w:pPr>
      <w:rPr>
        <w:rFonts w:ascii="Wingdings" w:hAnsi="Wingdings" w:hint="default"/>
      </w:rPr>
    </w:lvl>
    <w:lvl w:ilvl="3" w:tplc="0A1ACB12" w:tentative="1">
      <w:start w:val="1"/>
      <w:numFmt w:val="bullet"/>
      <w:lvlText w:val=""/>
      <w:lvlJc w:val="left"/>
      <w:pPr>
        <w:ind w:left="3600" w:hanging="360"/>
      </w:pPr>
      <w:rPr>
        <w:rFonts w:ascii="Symbol" w:hAnsi="Symbol" w:hint="default"/>
      </w:rPr>
    </w:lvl>
    <w:lvl w:ilvl="4" w:tplc="14AC8A66" w:tentative="1">
      <w:start w:val="1"/>
      <w:numFmt w:val="bullet"/>
      <w:lvlText w:val="o"/>
      <w:lvlJc w:val="left"/>
      <w:pPr>
        <w:ind w:left="4320" w:hanging="360"/>
      </w:pPr>
      <w:rPr>
        <w:rFonts w:ascii="Courier New" w:hAnsi="Courier New" w:cs="Courier New" w:hint="default"/>
      </w:rPr>
    </w:lvl>
    <w:lvl w:ilvl="5" w:tplc="F4842AE6" w:tentative="1">
      <w:start w:val="1"/>
      <w:numFmt w:val="bullet"/>
      <w:lvlText w:val=""/>
      <w:lvlJc w:val="left"/>
      <w:pPr>
        <w:ind w:left="5040" w:hanging="360"/>
      </w:pPr>
      <w:rPr>
        <w:rFonts w:ascii="Wingdings" w:hAnsi="Wingdings" w:hint="default"/>
      </w:rPr>
    </w:lvl>
    <w:lvl w:ilvl="6" w:tplc="3F66780A" w:tentative="1">
      <w:start w:val="1"/>
      <w:numFmt w:val="bullet"/>
      <w:lvlText w:val=""/>
      <w:lvlJc w:val="left"/>
      <w:pPr>
        <w:ind w:left="5760" w:hanging="360"/>
      </w:pPr>
      <w:rPr>
        <w:rFonts w:ascii="Symbol" w:hAnsi="Symbol" w:hint="default"/>
      </w:rPr>
    </w:lvl>
    <w:lvl w:ilvl="7" w:tplc="B81699F4" w:tentative="1">
      <w:start w:val="1"/>
      <w:numFmt w:val="bullet"/>
      <w:lvlText w:val="o"/>
      <w:lvlJc w:val="left"/>
      <w:pPr>
        <w:ind w:left="6480" w:hanging="360"/>
      </w:pPr>
      <w:rPr>
        <w:rFonts w:ascii="Courier New" w:hAnsi="Courier New" w:cs="Courier New" w:hint="default"/>
      </w:rPr>
    </w:lvl>
    <w:lvl w:ilvl="8" w:tplc="CB2042DE" w:tentative="1">
      <w:start w:val="1"/>
      <w:numFmt w:val="bullet"/>
      <w:lvlText w:val=""/>
      <w:lvlJc w:val="left"/>
      <w:pPr>
        <w:ind w:left="7200" w:hanging="360"/>
      </w:pPr>
      <w:rPr>
        <w:rFonts w:ascii="Wingdings" w:hAnsi="Wingdings" w:hint="default"/>
      </w:rPr>
    </w:lvl>
  </w:abstractNum>
  <w:abstractNum w:abstractNumId="10">
    <w:nsid w:val="2D59599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pStyle w:val="StyleHeading3TimesNewRoman11pt1"/>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nsid w:val="2E815826"/>
    <w:multiLevelType w:val="hybridMultilevel"/>
    <w:tmpl w:val="04663B9E"/>
    <w:lvl w:ilvl="0" w:tplc="99889370">
      <w:start w:val="1"/>
      <w:numFmt w:val="none"/>
      <w:pStyle w:val="InstructionalNote"/>
      <w:lvlText w:val="NOTE:"/>
      <w:lvlJc w:val="left"/>
      <w:pPr>
        <w:tabs>
          <w:tab w:val="num" w:pos="1512"/>
        </w:tabs>
        <w:ind w:left="1512" w:hanging="1152"/>
      </w:pPr>
      <w:rPr>
        <w:rFonts w:ascii="Arial" w:hAnsi="Arial" w:hint="default"/>
        <w:b/>
        <w:i/>
        <w:sz w:val="22"/>
        <w:szCs w:val="22"/>
      </w:rPr>
    </w:lvl>
    <w:lvl w:ilvl="1" w:tplc="AC4C6EF6" w:tentative="1">
      <w:start w:val="1"/>
      <w:numFmt w:val="lowerLetter"/>
      <w:lvlText w:val="%2."/>
      <w:lvlJc w:val="left"/>
      <w:pPr>
        <w:tabs>
          <w:tab w:val="num" w:pos="1440"/>
        </w:tabs>
        <w:ind w:left="1440" w:hanging="360"/>
      </w:pPr>
    </w:lvl>
    <w:lvl w:ilvl="2" w:tplc="42CE2FBC" w:tentative="1">
      <w:start w:val="1"/>
      <w:numFmt w:val="lowerRoman"/>
      <w:lvlText w:val="%3."/>
      <w:lvlJc w:val="right"/>
      <w:pPr>
        <w:tabs>
          <w:tab w:val="num" w:pos="2160"/>
        </w:tabs>
        <w:ind w:left="2160" w:hanging="180"/>
      </w:pPr>
    </w:lvl>
    <w:lvl w:ilvl="3" w:tplc="B26A19D4" w:tentative="1">
      <w:start w:val="1"/>
      <w:numFmt w:val="decimal"/>
      <w:lvlText w:val="%4."/>
      <w:lvlJc w:val="left"/>
      <w:pPr>
        <w:tabs>
          <w:tab w:val="num" w:pos="2880"/>
        </w:tabs>
        <w:ind w:left="2880" w:hanging="360"/>
      </w:pPr>
    </w:lvl>
    <w:lvl w:ilvl="4" w:tplc="2D125A8E" w:tentative="1">
      <w:start w:val="1"/>
      <w:numFmt w:val="lowerLetter"/>
      <w:lvlText w:val="%5."/>
      <w:lvlJc w:val="left"/>
      <w:pPr>
        <w:tabs>
          <w:tab w:val="num" w:pos="3600"/>
        </w:tabs>
        <w:ind w:left="3600" w:hanging="360"/>
      </w:pPr>
    </w:lvl>
    <w:lvl w:ilvl="5" w:tplc="7D743DCC" w:tentative="1">
      <w:start w:val="1"/>
      <w:numFmt w:val="lowerRoman"/>
      <w:lvlText w:val="%6."/>
      <w:lvlJc w:val="right"/>
      <w:pPr>
        <w:tabs>
          <w:tab w:val="num" w:pos="4320"/>
        </w:tabs>
        <w:ind w:left="4320" w:hanging="180"/>
      </w:pPr>
    </w:lvl>
    <w:lvl w:ilvl="6" w:tplc="3992FF90" w:tentative="1">
      <w:start w:val="1"/>
      <w:numFmt w:val="decimal"/>
      <w:lvlText w:val="%7."/>
      <w:lvlJc w:val="left"/>
      <w:pPr>
        <w:tabs>
          <w:tab w:val="num" w:pos="5040"/>
        </w:tabs>
        <w:ind w:left="5040" w:hanging="360"/>
      </w:pPr>
    </w:lvl>
    <w:lvl w:ilvl="7" w:tplc="D02CD24E" w:tentative="1">
      <w:start w:val="1"/>
      <w:numFmt w:val="lowerLetter"/>
      <w:lvlText w:val="%8."/>
      <w:lvlJc w:val="left"/>
      <w:pPr>
        <w:tabs>
          <w:tab w:val="num" w:pos="5760"/>
        </w:tabs>
        <w:ind w:left="5760" w:hanging="360"/>
      </w:pPr>
    </w:lvl>
    <w:lvl w:ilvl="8" w:tplc="9F0C361A" w:tentative="1">
      <w:start w:val="1"/>
      <w:numFmt w:val="lowerRoman"/>
      <w:lvlText w:val="%9."/>
      <w:lvlJc w:val="right"/>
      <w:pPr>
        <w:tabs>
          <w:tab w:val="num" w:pos="6480"/>
        </w:tabs>
        <w:ind w:left="6480" w:hanging="180"/>
      </w:pPr>
    </w:lvl>
  </w:abstractNum>
  <w:abstractNum w:abstractNumId="12">
    <w:nsid w:val="2EA66085"/>
    <w:multiLevelType w:val="multilevel"/>
    <w:tmpl w:val="F0545C12"/>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2.%4"/>
      <w:lvlJc w:val="left"/>
      <w:pPr>
        <w:ind w:left="1710" w:hanging="720"/>
      </w:pPr>
      <w:rPr>
        <w:rFonts w:hint="default"/>
        <w:b/>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3">
    <w:nsid w:val="41FB0EF0"/>
    <w:multiLevelType w:val="hybridMultilevel"/>
    <w:tmpl w:val="9FD09B98"/>
    <w:lvl w:ilvl="0" w:tplc="77465736">
      <w:start w:val="1"/>
      <w:numFmt w:val="decimal"/>
      <w:lvlText w:val="%1."/>
      <w:lvlJc w:val="left"/>
      <w:pPr>
        <w:tabs>
          <w:tab w:val="num" w:pos="720"/>
        </w:tabs>
        <w:ind w:left="720" w:hanging="360"/>
      </w:pPr>
    </w:lvl>
    <w:lvl w:ilvl="1" w:tplc="44700DF4" w:tentative="1">
      <w:start w:val="1"/>
      <w:numFmt w:val="lowerLetter"/>
      <w:lvlText w:val="%2."/>
      <w:lvlJc w:val="left"/>
      <w:pPr>
        <w:tabs>
          <w:tab w:val="num" w:pos="1440"/>
        </w:tabs>
        <w:ind w:left="1440" w:hanging="360"/>
      </w:pPr>
    </w:lvl>
    <w:lvl w:ilvl="2" w:tplc="9312C5AC" w:tentative="1">
      <w:start w:val="1"/>
      <w:numFmt w:val="lowerRoman"/>
      <w:lvlText w:val="%3."/>
      <w:lvlJc w:val="right"/>
      <w:pPr>
        <w:tabs>
          <w:tab w:val="num" w:pos="2160"/>
        </w:tabs>
        <w:ind w:left="2160" w:hanging="180"/>
      </w:pPr>
    </w:lvl>
    <w:lvl w:ilvl="3" w:tplc="FE5E0470" w:tentative="1">
      <w:start w:val="1"/>
      <w:numFmt w:val="decimal"/>
      <w:lvlText w:val="%4."/>
      <w:lvlJc w:val="left"/>
      <w:pPr>
        <w:tabs>
          <w:tab w:val="num" w:pos="2880"/>
        </w:tabs>
        <w:ind w:left="2880" w:hanging="360"/>
      </w:pPr>
    </w:lvl>
    <w:lvl w:ilvl="4" w:tplc="BBB81D98" w:tentative="1">
      <w:start w:val="1"/>
      <w:numFmt w:val="lowerLetter"/>
      <w:lvlText w:val="%5."/>
      <w:lvlJc w:val="left"/>
      <w:pPr>
        <w:tabs>
          <w:tab w:val="num" w:pos="3600"/>
        </w:tabs>
        <w:ind w:left="3600" w:hanging="360"/>
      </w:pPr>
    </w:lvl>
    <w:lvl w:ilvl="5" w:tplc="92961108" w:tentative="1">
      <w:start w:val="1"/>
      <w:numFmt w:val="lowerRoman"/>
      <w:lvlText w:val="%6."/>
      <w:lvlJc w:val="right"/>
      <w:pPr>
        <w:tabs>
          <w:tab w:val="num" w:pos="4320"/>
        </w:tabs>
        <w:ind w:left="4320" w:hanging="180"/>
      </w:pPr>
    </w:lvl>
    <w:lvl w:ilvl="6" w:tplc="A7B43E6A" w:tentative="1">
      <w:start w:val="1"/>
      <w:numFmt w:val="decimal"/>
      <w:lvlText w:val="%7."/>
      <w:lvlJc w:val="left"/>
      <w:pPr>
        <w:tabs>
          <w:tab w:val="num" w:pos="5040"/>
        </w:tabs>
        <w:ind w:left="5040" w:hanging="360"/>
      </w:pPr>
    </w:lvl>
    <w:lvl w:ilvl="7" w:tplc="F3CECC6A" w:tentative="1">
      <w:start w:val="1"/>
      <w:numFmt w:val="lowerLetter"/>
      <w:lvlText w:val="%8."/>
      <w:lvlJc w:val="left"/>
      <w:pPr>
        <w:tabs>
          <w:tab w:val="num" w:pos="5760"/>
        </w:tabs>
        <w:ind w:left="5760" w:hanging="360"/>
      </w:pPr>
    </w:lvl>
    <w:lvl w:ilvl="8" w:tplc="7FB0F414" w:tentative="1">
      <w:start w:val="1"/>
      <w:numFmt w:val="lowerRoman"/>
      <w:lvlText w:val="%9."/>
      <w:lvlJc w:val="right"/>
      <w:pPr>
        <w:tabs>
          <w:tab w:val="num" w:pos="6480"/>
        </w:tabs>
        <w:ind w:left="6480" w:hanging="180"/>
      </w:pPr>
    </w:lvl>
  </w:abstractNum>
  <w:abstractNum w:abstractNumId="14">
    <w:nsid w:val="42CF34E9"/>
    <w:multiLevelType w:val="hybridMultilevel"/>
    <w:tmpl w:val="1D64D0EA"/>
    <w:lvl w:ilvl="0" w:tplc="9D265816">
      <w:start w:val="1"/>
      <w:numFmt w:val="decimal"/>
      <w:pStyle w:val="BodyNumbered2"/>
      <w:lvlText w:val="%1."/>
      <w:lvlJc w:val="left"/>
      <w:pPr>
        <w:tabs>
          <w:tab w:val="num" w:pos="1260"/>
        </w:tabs>
        <w:ind w:left="1260" w:hanging="360"/>
      </w:pPr>
      <w:rPr>
        <w:rFonts w:hint="default"/>
      </w:rPr>
    </w:lvl>
    <w:lvl w:ilvl="1" w:tplc="C3564FDC" w:tentative="1">
      <w:start w:val="1"/>
      <w:numFmt w:val="lowerLetter"/>
      <w:lvlText w:val="%2."/>
      <w:lvlJc w:val="left"/>
      <w:pPr>
        <w:tabs>
          <w:tab w:val="num" w:pos="1440"/>
        </w:tabs>
        <w:ind w:left="1440" w:hanging="360"/>
      </w:pPr>
    </w:lvl>
    <w:lvl w:ilvl="2" w:tplc="FE686CA4" w:tentative="1">
      <w:start w:val="1"/>
      <w:numFmt w:val="lowerRoman"/>
      <w:lvlText w:val="%3."/>
      <w:lvlJc w:val="right"/>
      <w:pPr>
        <w:tabs>
          <w:tab w:val="num" w:pos="2160"/>
        </w:tabs>
        <w:ind w:left="2160" w:hanging="180"/>
      </w:pPr>
    </w:lvl>
    <w:lvl w:ilvl="3" w:tplc="50B0F5AE" w:tentative="1">
      <w:start w:val="1"/>
      <w:numFmt w:val="decimal"/>
      <w:lvlText w:val="%4."/>
      <w:lvlJc w:val="left"/>
      <w:pPr>
        <w:tabs>
          <w:tab w:val="num" w:pos="2880"/>
        </w:tabs>
        <w:ind w:left="2880" w:hanging="360"/>
      </w:pPr>
    </w:lvl>
    <w:lvl w:ilvl="4" w:tplc="9A1CB238" w:tentative="1">
      <w:start w:val="1"/>
      <w:numFmt w:val="lowerLetter"/>
      <w:lvlText w:val="%5."/>
      <w:lvlJc w:val="left"/>
      <w:pPr>
        <w:tabs>
          <w:tab w:val="num" w:pos="3600"/>
        </w:tabs>
        <w:ind w:left="3600" w:hanging="360"/>
      </w:pPr>
    </w:lvl>
    <w:lvl w:ilvl="5" w:tplc="BCC68476" w:tentative="1">
      <w:start w:val="1"/>
      <w:numFmt w:val="lowerRoman"/>
      <w:lvlText w:val="%6."/>
      <w:lvlJc w:val="right"/>
      <w:pPr>
        <w:tabs>
          <w:tab w:val="num" w:pos="4320"/>
        </w:tabs>
        <w:ind w:left="4320" w:hanging="180"/>
      </w:pPr>
    </w:lvl>
    <w:lvl w:ilvl="6" w:tplc="39EA0EF8" w:tentative="1">
      <w:start w:val="1"/>
      <w:numFmt w:val="decimal"/>
      <w:lvlText w:val="%7."/>
      <w:lvlJc w:val="left"/>
      <w:pPr>
        <w:tabs>
          <w:tab w:val="num" w:pos="5040"/>
        </w:tabs>
        <w:ind w:left="5040" w:hanging="360"/>
      </w:pPr>
    </w:lvl>
    <w:lvl w:ilvl="7" w:tplc="97C4E796" w:tentative="1">
      <w:start w:val="1"/>
      <w:numFmt w:val="lowerLetter"/>
      <w:lvlText w:val="%8."/>
      <w:lvlJc w:val="left"/>
      <w:pPr>
        <w:tabs>
          <w:tab w:val="num" w:pos="5760"/>
        </w:tabs>
        <w:ind w:left="5760" w:hanging="360"/>
      </w:pPr>
    </w:lvl>
    <w:lvl w:ilvl="8" w:tplc="F7DAEC26" w:tentative="1">
      <w:start w:val="1"/>
      <w:numFmt w:val="lowerRoman"/>
      <w:lvlText w:val="%9."/>
      <w:lvlJc w:val="right"/>
      <w:pPr>
        <w:tabs>
          <w:tab w:val="num" w:pos="6480"/>
        </w:tabs>
        <w:ind w:left="6480" w:hanging="18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422"/>
        </w:tabs>
        <w:ind w:left="142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53786C19"/>
    <w:multiLevelType w:val="multilevel"/>
    <w:tmpl w:val="E50E0964"/>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1710" w:hanging="720"/>
      </w:pPr>
      <w:rPr>
        <w:rFonts w:hint="default"/>
        <w:b/>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7">
    <w:nsid w:val="56097247"/>
    <w:multiLevelType w:val="multilevel"/>
    <w:tmpl w:val="5D727542"/>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430" w:hanging="720"/>
      </w:pPr>
      <w:rPr>
        <w:rFonts w:hint="default"/>
        <w:b/>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8">
    <w:nsid w:val="581571F7"/>
    <w:multiLevelType w:val="hybridMultilevel"/>
    <w:tmpl w:val="13EC8F6A"/>
    <w:lvl w:ilvl="0" w:tplc="5AB2CAD4">
      <w:start w:val="1"/>
      <w:numFmt w:val="bullet"/>
      <w:pStyle w:val="BodyTextBullet2"/>
      <w:lvlText w:val=""/>
      <w:lvlJc w:val="left"/>
      <w:pPr>
        <w:tabs>
          <w:tab w:val="num" w:pos="1440"/>
        </w:tabs>
        <w:ind w:left="1440" w:hanging="360"/>
      </w:pPr>
      <w:rPr>
        <w:rFonts w:ascii="Symbol" w:hAnsi="Symbol" w:hint="default"/>
      </w:rPr>
    </w:lvl>
    <w:lvl w:ilvl="1" w:tplc="DC5A1A8A" w:tentative="1">
      <w:start w:val="1"/>
      <w:numFmt w:val="bullet"/>
      <w:lvlText w:val="o"/>
      <w:lvlJc w:val="left"/>
      <w:pPr>
        <w:tabs>
          <w:tab w:val="num" w:pos="1440"/>
        </w:tabs>
        <w:ind w:left="1440" w:hanging="360"/>
      </w:pPr>
      <w:rPr>
        <w:rFonts w:ascii="Courier New" w:hAnsi="Courier New" w:cs="Courier New" w:hint="default"/>
      </w:rPr>
    </w:lvl>
    <w:lvl w:ilvl="2" w:tplc="87AC5152" w:tentative="1">
      <w:start w:val="1"/>
      <w:numFmt w:val="bullet"/>
      <w:lvlText w:val=""/>
      <w:lvlJc w:val="left"/>
      <w:pPr>
        <w:tabs>
          <w:tab w:val="num" w:pos="2160"/>
        </w:tabs>
        <w:ind w:left="2160" w:hanging="360"/>
      </w:pPr>
      <w:rPr>
        <w:rFonts w:ascii="Wingdings" w:hAnsi="Wingdings" w:hint="default"/>
      </w:rPr>
    </w:lvl>
    <w:lvl w:ilvl="3" w:tplc="2E8AD8EC" w:tentative="1">
      <w:start w:val="1"/>
      <w:numFmt w:val="bullet"/>
      <w:lvlText w:val=""/>
      <w:lvlJc w:val="left"/>
      <w:pPr>
        <w:tabs>
          <w:tab w:val="num" w:pos="2880"/>
        </w:tabs>
        <w:ind w:left="2880" w:hanging="360"/>
      </w:pPr>
      <w:rPr>
        <w:rFonts w:ascii="Symbol" w:hAnsi="Symbol" w:hint="default"/>
      </w:rPr>
    </w:lvl>
    <w:lvl w:ilvl="4" w:tplc="784ED786" w:tentative="1">
      <w:start w:val="1"/>
      <w:numFmt w:val="bullet"/>
      <w:lvlText w:val="o"/>
      <w:lvlJc w:val="left"/>
      <w:pPr>
        <w:tabs>
          <w:tab w:val="num" w:pos="3600"/>
        </w:tabs>
        <w:ind w:left="3600" w:hanging="360"/>
      </w:pPr>
      <w:rPr>
        <w:rFonts w:ascii="Courier New" w:hAnsi="Courier New" w:cs="Courier New" w:hint="default"/>
      </w:rPr>
    </w:lvl>
    <w:lvl w:ilvl="5" w:tplc="D06A2A38" w:tentative="1">
      <w:start w:val="1"/>
      <w:numFmt w:val="bullet"/>
      <w:lvlText w:val=""/>
      <w:lvlJc w:val="left"/>
      <w:pPr>
        <w:tabs>
          <w:tab w:val="num" w:pos="4320"/>
        </w:tabs>
        <w:ind w:left="4320" w:hanging="360"/>
      </w:pPr>
      <w:rPr>
        <w:rFonts w:ascii="Wingdings" w:hAnsi="Wingdings" w:hint="default"/>
      </w:rPr>
    </w:lvl>
    <w:lvl w:ilvl="6" w:tplc="ECC27662" w:tentative="1">
      <w:start w:val="1"/>
      <w:numFmt w:val="bullet"/>
      <w:lvlText w:val=""/>
      <w:lvlJc w:val="left"/>
      <w:pPr>
        <w:tabs>
          <w:tab w:val="num" w:pos="5040"/>
        </w:tabs>
        <w:ind w:left="5040" w:hanging="360"/>
      </w:pPr>
      <w:rPr>
        <w:rFonts w:ascii="Symbol" w:hAnsi="Symbol" w:hint="default"/>
      </w:rPr>
    </w:lvl>
    <w:lvl w:ilvl="7" w:tplc="2764ADBC" w:tentative="1">
      <w:start w:val="1"/>
      <w:numFmt w:val="bullet"/>
      <w:lvlText w:val="o"/>
      <w:lvlJc w:val="left"/>
      <w:pPr>
        <w:tabs>
          <w:tab w:val="num" w:pos="5760"/>
        </w:tabs>
        <w:ind w:left="5760" w:hanging="360"/>
      </w:pPr>
      <w:rPr>
        <w:rFonts w:ascii="Courier New" w:hAnsi="Courier New" w:cs="Courier New" w:hint="default"/>
      </w:rPr>
    </w:lvl>
    <w:lvl w:ilvl="8" w:tplc="7D129EB6" w:tentative="1">
      <w:start w:val="1"/>
      <w:numFmt w:val="bullet"/>
      <w:lvlText w:val=""/>
      <w:lvlJc w:val="left"/>
      <w:pPr>
        <w:tabs>
          <w:tab w:val="num" w:pos="6480"/>
        </w:tabs>
        <w:ind w:left="6480" w:hanging="360"/>
      </w:pPr>
      <w:rPr>
        <w:rFonts w:ascii="Wingdings" w:hAnsi="Wingdings" w:hint="default"/>
      </w:rPr>
    </w:lvl>
  </w:abstractNum>
  <w:abstractNum w:abstractNumId="19">
    <w:nsid w:val="5C1434FC"/>
    <w:multiLevelType w:val="multilevel"/>
    <w:tmpl w:val="B6880EA6"/>
    <w:lvl w:ilvl="0">
      <w:start w:val="2"/>
      <w:numFmt w:val="decimal"/>
      <w:lvlText w:val="%1"/>
      <w:lvlJc w:val="left"/>
      <w:pPr>
        <w:ind w:left="645" w:hanging="645"/>
      </w:pPr>
      <w:rPr>
        <w:rFonts w:hint="default"/>
      </w:rPr>
    </w:lvl>
    <w:lvl w:ilvl="1">
      <w:start w:val="6"/>
      <w:numFmt w:val="decimal"/>
      <w:lvlText w:val="%1.%2"/>
      <w:lvlJc w:val="left"/>
      <w:pPr>
        <w:ind w:left="1815" w:hanging="645"/>
      </w:pPr>
      <w:rPr>
        <w:rFonts w:hint="default"/>
      </w:rPr>
    </w:lvl>
    <w:lvl w:ilvl="2">
      <w:start w:val="3"/>
      <w:numFmt w:val="decimal"/>
      <w:lvlText w:val="%1.%2.%3"/>
      <w:lvlJc w:val="left"/>
      <w:pPr>
        <w:ind w:left="15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A95310F"/>
    <w:multiLevelType w:val="multilevel"/>
    <w:tmpl w:val="57D4DEA4"/>
    <w:styleLink w:val="Style1"/>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2">
    <w:nsid w:val="6B7F2CDD"/>
    <w:multiLevelType w:val="hybridMultilevel"/>
    <w:tmpl w:val="F50EA1E8"/>
    <w:lvl w:ilvl="0" w:tplc="9EB02C6A">
      <w:start w:val="1"/>
      <w:numFmt w:val="bullet"/>
      <w:lvlText w:val=""/>
      <w:lvlJc w:val="left"/>
      <w:pPr>
        <w:ind w:left="1447" w:hanging="360"/>
      </w:pPr>
      <w:rPr>
        <w:rFonts w:ascii="Symbol" w:hAnsi="Symbol" w:hint="default"/>
      </w:rPr>
    </w:lvl>
    <w:lvl w:ilvl="1" w:tplc="437A1DF4" w:tentative="1">
      <w:start w:val="1"/>
      <w:numFmt w:val="bullet"/>
      <w:lvlText w:val="o"/>
      <w:lvlJc w:val="left"/>
      <w:pPr>
        <w:ind w:left="2167" w:hanging="360"/>
      </w:pPr>
      <w:rPr>
        <w:rFonts w:ascii="Courier New" w:hAnsi="Courier New" w:cs="Courier New" w:hint="default"/>
      </w:rPr>
    </w:lvl>
    <w:lvl w:ilvl="2" w:tplc="A4EA2C24" w:tentative="1">
      <w:start w:val="1"/>
      <w:numFmt w:val="bullet"/>
      <w:lvlText w:val=""/>
      <w:lvlJc w:val="left"/>
      <w:pPr>
        <w:ind w:left="2887" w:hanging="360"/>
      </w:pPr>
      <w:rPr>
        <w:rFonts w:ascii="Wingdings" w:hAnsi="Wingdings" w:hint="default"/>
      </w:rPr>
    </w:lvl>
    <w:lvl w:ilvl="3" w:tplc="ECA2CC04" w:tentative="1">
      <w:start w:val="1"/>
      <w:numFmt w:val="bullet"/>
      <w:lvlText w:val=""/>
      <w:lvlJc w:val="left"/>
      <w:pPr>
        <w:ind w:left="3607" w:hanging="360"/>
      </w:pPr>
      <w:rPr>
        <w:rFonts w:ascii="Symbol" w:hAnsi="Symbol" w:hint="default"/>
      </w:rPr>
    </w:lvl>
    <w:lvl w:ilvl="4" w:tplc="4AE6A928" w:tentative="1">
      <w:start w:val="1"/>
      <w:numFmt w:val="bullet"/>
      <w:lvlText w:val="o"/>
      <w:lvlJc w:val="left"/>
      <w:pPr>
        <w:ind w:left="4327" w:hanging="360"/>
      </w:pPr>
      <w:rPr>
        <w:rFonts w:ascii="Courier New" w:hAnsi="Courier New" w:cs="Courier New" w:hint="default"/>
      </w:rPr>
    </w:lvl>
    <w:lvl w:ilvl="5" w:tplc="0C1E386A" w:tentative="1">
      <w:start w:val="1"/>
      <w:numFmt w:val="bullet"/>
      <w:lvlText w:val=""/>
      <w:lvlJc w:val="left"/>
      <w:pPr>
        <w:ind w:left="5047" w:hanging="360"/>
      </w:pPr>
      <w:rPr>
        <w:rFonts w:ascii="Wingdings" w:hAnsi="Wingdings" w:hint="default"/>
      </w:rPr>
    </w:lvl>
    <w:lvl w:ilvl="6" w:tplc="831439C2" w:tentative="1">
      <w:start w:val="1"/>
      <w:numFmt w:val="bullet"/>
      <w:lvlText w:val=""/>
      <w:lvlJc w:val="left"/>
      <w:pPr>
        <w:ind w:left="5767" w:hanging="360"/>
      </w:pPr>
      <w:rPr>
        <w:rFonts w:ascii="Symbol" w:hAnsi="Symbol" w:hint="default"/>
      </w:rPr>
    </w:lvl>
    <w:lvl w:ilvl="7" w:tplc="428E8EAE" w:tentative="1">
      <w:start w:val="1"/>
      <w:numFmt w:val="bullet"/>
      <w:lvlText w:val="o"/>
      <w:lvlJc w:val="left"/>
      <w:pPr>
        <w:ind w:left="6487" w:hanging="360"/>
      </w:pPr>
      <w:rPr>
        <w:rFonts w:ascii="Courier New" w:hAnsi="Courier New" w:cs="Courier New" w:hint="default"/>
      </w:rPr>
    </w:lvl>
    <w:lvl w:ilvl="8" w:tplc="2E8E61CA" w:tentative="1">
      <w:start w:val="1"/>
      <w:numFmt w:val="bullet"/>
      <w:lvlText w:val=""/>
      <w:lvlJc w:val="left"/>
      <w:pPr>
        <w:ind w:left="7207" w:hanging="360"/>
      </w:pPr>
      <w:rPr>
        <w:rFonts w:ascii="Wingdings" w:hAnsi="Wingdings" w:hint="default"/>
      </w:rPr>
    </w:lvl>
  </w:abstractNum>
  <w:abstractNum w:abstractNumId="23">
    <w:nsid w:val="6D5C2438"/>
    <w:multiLevelType w:val="hybridMultilevel"/>
    <w:tmpl w:val="9CEEF7A4"/>
    <w:lvl w:ilvl="0" w:tplc="C93479E2">
      <w:start w:val="1"/>
      <w:numFmt w:val="decimal"/>
      <w:pStyle w:val="BodyTextNumbered2"/>
      <w:lvlText w:val="%1."/>
      <w:lvlJc w:val="left"/>
      <w:pPr>
        <w:tabs>
          <w:tab w:val="num" w:pos="1440"/>
        </w:tabs>
        <w:ind w:left="1440" w:hanging="360"/>
      </w:pPr>
      <w:rPr>
        <w:rFonts w:hint="default"/>
      </w:rPr>
    </w:lvl>
    <w:lvl w:ilvl="1" w:tplc="4C7C7EEA" w:tentative="1">
      <w:start w:val="1"/>
      <w:numFmt w:val="lowerLetter"/>
      <w:lvlText w:val="%2."/>
      <w:lvlJc w:val="left"/>
      <w:pPr>
        <w:tabs>
          <w:tab w:val="num" w:pos="2160"/>
        </w:tabs>
        <w:ind w:left="2160" w:hanging="360"/>
      </w:pPr>
    </w:lvl>
    <w:lvl w:ilvl="2" w:tplc="37CE3A1A" w:tentative="1">
      <w:start w:val="1"/>
      <w:numFmt w:val="lowerRoman"/>
      <w:lvlText w:val="%3."/>
      <w:lvlJc w:val="right"/>
      <w:pPr>
        <w:tabs>
          <w:tab w:val="num" w:pos="2880"/>
        </w:tabs>
        <w:ind w:left="2880" w:hanging="180"/>
      </w:pPr>
    </w:lvl>
    <w:lvl w:ilvl="3" w:tplc="5B924CF0" w:tentative="1">
      <w:start w:val="1"/>
      <w:numFmt w:val="decimal"/>
      <w:lvlText w:val="%4."/>
      <w:lvlJc w:val="left"/>
      <w:pPr>
        <w:tabs>
          <w:tab w:val="num" w:pos="3600"/>
        </w:tabs>
        <w:ind w:left="3600" w:hanging="360"/>
      </w:pPr>
    </w:lvl>
    <w:lvl w:ilvl="4" w:tplc="21A4D69A" w:tentative="1">
      <w:start w:val="1"/>
      <w:numFmt w:val="lowerLetter"/>
      <w:lvlText w:val="%5."/>
      <w:lvlJc w:val="left"/>
      <w:pPr>
        <w:tabs>
          <w:tab w:val="num" w:pos="4320"/>
        </w:tabs>
        <w:ind w:left="4320" w:hanging="360"/>
      </w:pPr>
    </w:lvl>
    <w:lvl w:ilvl="5" w:tplc="52BC7784" w:tentative="1">
      <w:start w:val="1"/>
      <w:numFmt w:val="lowerRoman"/>
      <w:lvlText w:val="%6."/>
      <w:lvlJc w:val="right"/>
      <w:pPr>
        <w:tabs>
          <w:tab w:val="num" w:pos="5040"/>
        </w:tabs>
        <w:ind w:left="5040" w:hanging="180"/>
      </w:pPr>
    </w:lvl>
    <w:lvl w:ilvl="6" w:tplc="91E47AD2" w:tentative="1">
      <w:start w:val="1"/>
      <w:numFmt w:val="decimal"/>
      <w:lvlText w:val="%7."/>
      <w:lvlJc w:val="left"/>
      <w:pPr>
        <w:tabs>
          <w:tab w:val="num" w:pos="5760"/>
        </w:tabs>
        <w:ind w:left="5760" w:hanging="360"/>
      </w:pPr>
    </w:lvl>
    <w:lvl w:ilvl="7" w:tplc="3996848C" w:tentative="1">
      <w:start w:val="1"/>
      <w:numFmt w:val="lowerLetter"/>
      <w:lvlText w:val="%8."/>
      <w:lvlJc w:val="left"/>
      <w:pPr>
        <w:tabs>
          <w:tab w:val="num" w:pos="6480"/>
        </w:tabs>
        <w:ind w:left="6480" w:hanging="360"/>
      </w:pPr>
    </w:lvl>
    <w:lvl w:ilvl="8" w:tplc="4D9A93FC" w:tentative="1">
      <w:start w:val="1"/>
      <w:numFmt w:val="lowerRoman"/>
      <w:lvlText w:val="%9."/>
      <w:lvlJc w:val="right"/>
      <w:pPr>
        <w:tabs>
          <w:tab w:val="num" w:pos="7200"/>
        </w:tabs>
        <w:ind w:left="7200" w:hanging="180"/>
      </w:pPr>
    </w:lvl>
  </w:abstractNum>
  <w:abstractNum w:abstractNumId="24">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F182A87"/>
    <w:multiLevelType w:val="hybridMultilevel"/>
    <w:tmpl w:val="57642176"/>
    <w:lvl w:ilvl="0" w:tplc="DD5A3FAE">
      <w:start w:val="1"/>
      <w:numFmt w:val="decimal"/>
      <w:pStyle w:val="BodyTextNumbered1"/>
      <w:lvlText w:val="%1."/>
      <w:lvlJc w:val="left"/>
      <w:pPr>
        <w:tabs>
          <w:tab w:val="num" w:pos="720"/>
        </w:tabs>
        <w:ind w:left="720" w:hanging="360"/>
      </w:pPr>
    </w:lvl>
    <w:lvl w:ilvl="1" w:tplc="7B5617E2" w:tentative="1">
      <w:start w:val="1"/>
      <w:numFmt w:val="lowerLetter"/>
      <w:lvlText w:val="%2."/>
      <w:lvlJc w:val="left"/>
      <w:pPr>
        <w:tabs>
          <w:tab w:val="num" w:pos="1440"/>
        </w:tabs>
        <w:ind w:left="1440" w:hanging="360"/>
      </w:pPr>
    </w:lvl>
    <w:lvl w:ilvl="2" w:tplc="B2C81AAE">
      <w:start w:val="1"/>
      <w:numFmt w:val="lowerRoman"/>
      <w:lvlText w:val="%3."/>
      <w:lvlJc w:val="right"/>
      <w:pPr>
        <w:tabs>
          <w:tab w:val="num" w:pos="2160"/>
        </w:tabs>
        <w:ind w:left="2160" w:hanging="180"/>
      </w:pPr>
    </w:lvl>
    <w:lvl w:ilvl="3" w:tplc="E33ADC16">
      <w:start w:val="1"/>
      <w:numFmt w:val="decimal"/>
      <w:lvlText w:val="%4."/>
      <w:lvlJc w:val="left"/>
      <w:pPr>
        <w:tabs>
          <w:tab w:val="num" w:pos="2880"/>
        </w:tabs>
        <w:ind w:left="2880" w:hanging="360"/>
      </w:pPr>
    </w:lvl>
    <w:lvl w:ilvl="4" w:tplc="EE3882B8" w:tentative="1">
      <w:start w:val="1"/>
      <w:numFmt w:val="lowerLetter"/>
      <w:lvlText w:val="%5."/>
      <w:lvlJc w:val="left"/>
      <w:pPr>
        <w:tabs>
          <w:tab w:val="num" w:pos="3600"/>
        </w:tabs>
        <w:ind w:left="3600" w:hanging="360"/>
      </w:pPr>
    </w:lvl>
    <w:lvl w:ilvl="5" w:tplc="607AC7F2" w:tentative="1">
      <w:start w:val="1"/>
      <w:numFmt w:val="lowerRoman"/>
      <w:lvlText w:val="%6."/>
      <w:lvlJc w:val="right"/>
      <w:pPr>
        <w:tabs>
          <w:tab w:val="num" w:pos="4320"/>
        </w:tabs>
        <w:ind w:left="4320" w:hanging="180"/>
      </w:pPr>
    </w:lvl>
    <w:lvl w:ilvl="6" w:tplc="1B2CD8FE" w:tentative="1">
      <w:start w:val="1"/>
      <w:numFmt w:val="decimal"/>
      <w:lvlText w:val="%7."/>
      <w:lvlJc w:val="left"/>
      <w:pPr>
        <w:tabs>
          <w:tab w:val="num" w:pos="5040"/>
        </w:tabs>
        <w:ind w:left="5040" w:hanging="360"/>
      </w:pPr>
    </w:lvl>
    <w:lvl w:ilvl="7" w:tplc="1D6AC1A8" w:tentative="1">
      <w:start w:val="1"/>
      <w:numFmt w:val="lowerLetter"/>
      <w:lvlText w:val="%8."/>
      <w:lvlJc w:val="left"/>
      <w:pPr>
        <w:tabs>
          <w:tab w:val="num" w:pos="5760"/>
        </w:tabs>
        <w:ind w:left="5760" w:hanging="360"/>
      </w:pPr>
    </w:lvl>
    <w:lvl w:ilvl="8" w:tplc="D90E7704" w:tentative="1">
      <w:start w:val="1"/>
      <w:numFmt w:val="lowerRoman"/>
      <w:lvlText w:val="%9."/>
      <w:lvlJc w:val="right"/>
      <w:pPr>
        <w:tabs>
          <w:tab w:val="num" w:pos="6480"/>
        </w:tabs>
        <w:ind w:left="6480" w:hanging="180"/>
      </w:pPr>
    </w:lvl>
  </w:abstractNum>
  <w:abstractNum w:abstractNumId="26">
    <w:nsid w:val="73B1173E"/>
    <w:multiLevelType w:val="hybridMultilevel"/>
    <w:tmpl w:val="2640D13E"/>
    <w:lvl w:ilvl="0" w:tplc="4C5E2240">
      <w:start w:val="1"/>
      <w:numFmt w:val="lowerLetter"/>
      <w:pStyle w:val="BodyTextLettered2"/>
      <w:lvlText w:val="%1."/>
      <w:lvlJc w:val="left"/>
      <w:pPr>
        <w:tabs>
          <w:tab w:val="num" w:pos="1440"/>
        </w:tabs>
        <w:ind w:left="1440" w:hanging="360"/>
      </w:pPr>
      <w:rPr>
        <w:rFonts w:hint="default"/>
      </w:rPr>
    </w:lvl>
    <w:lvl w:ilvl="1" w:tplc="697EA358">
      <w:start w:val="1"/>
      <w:numFmt w:val="bullet"/>
      <w:lvlText w:val=""/>
      <w:lvlJc w:val="left"/>
      <w:pPr>
        <w:tabs>
          <w:tab w:val="num" w:pos="2160"/>
        </w:tabs>
        <w:ind w:left="2160" w:hanging="360"/>
      </w:pPr>
      <w:rPr>
        <w:rFonts w:ascii="Symbol" w:hAnsi="Symbol" w:hint="default"/>
        <w:color w:val="auto"/>
      </w:rPr>
    </w:lvl>
    <w:lvl w:ilvl="2" w:tplc="CF6CEAD8" w:tentative="1">
      <w:start w:val="1"/>
      <w:numFmt w:val="lowerRoman"/>
      <w:lvlText w:val="%3."/>
      <w:lvlJc w:val="right"/>
      <w:pPr>
        <w:tabs>
          <w:tab w:val="num" w:pos="2880"/>
        </w:tabs>
        <w:ind w:left="2880" w:hanging="180"/>
      </w:pPr>
    </w:lvl>
    <w:lvl w:ilvl="3" w:tplc="EA566770" w:tentative="1">
      <w:start w:val="1"/>
      <w:numFmt w:val="decimal"/>
      <w:lvlText w:val="%4."/>
      <w:lvlJc w:val="left"/>
      <w:pPr>
        <w:tabs>
          <w:tab w:val="num" w:pos="3600"/>
        </w:tabs>
        <w:ind w:left="3600" w:hanging="360"/>
      </w:pPr>
    </w:lvl>
    <w:lvl w:ilvl="4" w:tplc="AF34D5C0" w:tentative="1">
      <w:start w:val="1"/>
      <w:numFmt w:val="lowerLetter"/>
      <w:lvlText w:val="%5."/>
      <w:lvlJc w:val="left"/>
      <w:pPr>
        <w:tabs>
          <w:tab w:val="num" w:pos="4320"/>
        </w:tabs>
        <w:ind w:left="4320" w:hanging="360"/>
      </w:pPr>
    </w:lvl>
    <w:lvl w:ilvl="5" w:tplc="B63CA07E" w:tentative="1">
      <w:start w:val="1"/>
      <w:numFmt w:val="lowerRoman"/>
      <w:lvlText w:val="%6."/>
      <w:lvlJc w:val="right"/>
      <w:pPr>
        <w:tabs>
          <w:tab w:val="num" w:pos="5040"/>
        </w:tabs>
        <w:ind w:left="5040" w:hanging="180"/>
      </w:pPr>
    </w:lvl>
    <w:lvl w:ilvl="6" w:tplc="8342099E" w:tentative="1">
      <w:start w:val="1"/>
      <w:numFmt w:val="decimal"/>
      <w:lvlText w:val="%7."/>
      <w:lvlJc w:val="left"/>
      <w:pPr>
        <w:tabs>
          <w:tab w:val="num" w:pos="5760"/>
        </w:tabs>
        <w:ind w:left="5760" w:hanging="360"/>
      </w:pPr>
    </w:lvl>
    <w:lvl w:ilvl="7" w:tplc="6B088DEA" w:tentative="1">
      <w:start w:val="1"/>
      <w:numFmt w:val="lowerLetter"/>
      <w:lvlText w:val="%8."/>
      <w:lvlJc w:val="left"/>
      <w:pPr>
        <w:tabs>
          <w:tab w:val="num" w:pos="6480"/>
        </w:tabs>
        <w:ind w:left="6480" w:hanging="360"/>
      </w:pPr>
    </w:lvl>
    <w:lvl w:ilvl="8" w:tplc="AD4CF088" w:tentative="1">
      <w:start w:val="1"/>
      <w:numFmt w:val="lowerRoman"/>
      <w:lvlText w:val="%9."/>
      <w:lvlJc w:val="right"/>
      <w:pPr>
        <w:tabs>
          <w:tab w:val="num" w:pos="7200"/>
        </w:tabs>
        <w:ind w:left="7200" w:hanging="180"/>
      </w:pPr>
    </w:lvl>
  </w:abstractNum>
  <w:abstractNum w:abstractNumId="27">
    <w:nsid w:val="762E1DDC"/>
    <w:multiLevelType w:val="multilevel"/>
    <w:tmpl w:val="69AEA0CE"/>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1710" w:hanging="720"/>
      </w:pPr>
      <w:rPr>
        <w:rFonts w:hint="default"/>
        <w:b/>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nsid w:val="778D1E2B"/>
    <w:multiLevelType w:val="multilevel"/>
    <w:tmpl w:val="144AC90E"/>
    <w:lvl w:ilvl="0">
      <w:start w:val="2"/>
      <w:numFmt w:val="decimal"/>
      <w:lvlText w:val="%1"/>
      <w:lvlJc w:val="left"/>
      <w:pPr>
        <w:ind w:left="480" w:hanging="480"/>
      </w:pPr>
      <w:rPr>
        <w:rFonts w:hint="default"/>
      </w:rPr>
    </w:lvl>
    <w:lvl w:ilvl="1">
      <w:start w:val="6"/>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9">
    <w:nsid w:val="7F9D06EE"/>
    <w:multiLevelType w:val="hybridMultilevel"/>
    <w:tmpl w:val="29E0F7D2"/>
    <w:lvl w:ilvl="0" w:tplc="63FE6512">
      <w:start w:val="1"/>
      <w:numFmt w:val="bullet"/>
      <w:pStyle w:val="BodyTextBullet1"/>
      <w:lvlText w:val=""/>
      <w:lvlJc w:val="left"/>
      <w:pPr>
        <w:tabs>
          <w:tab w:val="num" w:pos="720"/>
        </w:tabs>
        <w:ind w:left="720" w:hanging="360"/>
      </w:pPr>
      <w:rPr>
        <w:rFonts w:ascii="Symbol" w:hAnsi="Symbol" w:hint="default"/>
      </w:rPr>
    </w:lvl>
    <w:lvl w:ilvl="1" w:tplc="E6644EAA" w:tentative="1">
      <w:start w:val="1"/>
      <w:numFmt w:val="bullet"/>
      <w:lvlText w:val="o"/>
      <w:lvlJc w:val="left"/>
      <w:pPr>
        <w:tabs>
          <w:tab w:val="num" w:pos="1440"/>
        </w:tabs>
        <w:ind w:left="1440" w:hanging="360"/>
      </w:pPr>
      <w:rPr>
        <w:rFonts w:ascii="Courier New" w:hAnsi="Courier New" w:cs="Courier New" w:hint="default"/>
      </w:rPr>
    </w:lvl>
    <w:lvl w:ilvl="2" w:tplc="34AC0DCC" w:tentative="1">
      <w:start w:val="1"/>
      <w:numFmt w:val="bullet"/>
      <w:lvlText w:val=""/>
      <w:lvlJc w:val="left"/>
      <w:pPr>
        <w:tabs>
          <w:tab w:val="num" w:pos="2160"/>
        </w:tabs>
        <w:ind w:left="2160" w:hanging="360"/>
      </w:pPr>
      <w:rPr>
        <w:rFonts w:ascii="Wingdings" w:hAnsi="Wingdings" w:hint="default"/>
      </w:rPr>
    </w:lvl>
    <w:lvl w:ilvl="3" w:tplc="A2564C28" w:tentative="1">
      <w:start w:val="1"/>
      <w:numFmt w:val="bullet"/>
      <w:lvlText w:val=""/>
      <w:lvlJc w:val="left"/>
      <w:pPr>
        <w:tabs>
          <w:tab w:val="num" w:pos="2880"/>
        </w:tabs>
        <w:ind w:left="2880" w:hanging="360"/>
      </w:pPr>
      <w:rPr>
        <w:rFonts w:ascii="Symbol" w:hAnsi="Symbol" w:hint="default"/>
      </w:rPr>
    </w:lvl>
    <w:lvl w:ilvl="4" w:tplc="28746518" w:tentative="1">
      <w:start w:val="1"/>
      <w:numFmt w:val="bullet"/>
      <w:lvlText w:val="o"/>
      <w:lvlJc w:val="left"/>
      <w:pPr>
        <w:tabs>
          <w:tab w:val="num" w:pos="3600"/>
        </w:tabs>
        <w:ind w:left="3600" w:hanging="360"/>
      </w:pPr>
      <w:rPr>
        <w:rFonts w:ascii="Courier New" w:hAnsi="Courier New" w:cs="Courier New" w:hint="default"/>
      </w:rPr>
    </w:lvl>
    <w:lvl w:ilvl="5" w:tplc="B1BACF7A" w:tentative="1">
      <w:start w:val="1"/>
      <w:numFmt w:val="bullet"/>
      <w:lvlText w:val=""/>
      <w:lvlJc w:val="left"/>
      <w:pPr>
        <w:tabs>
          <w:tab w:val="num" w:pos="4320"/>
        </w:tabs>
        <w:ind w:left="4320" w:hanging="360"/>
      </w:pPr>
      <w:rPr>
        <w:rFonts w:ascii="Wingdings" w:hAnsi="Wingdings" w:hint="default"/>
      </w:rPr>
    </w:lvl>
    <w:lvl w:ilvl="6" w:tplc="38381A3E" w:tentative="1">
      <w:start w:val="1"/>
      <w:numFmt w:val="bullet"/>
      <w:lvlText w:val=""/>
      <w:lvlJc w:val="left"/>
      <w:pPr>
        <w:tabs>
          <w:tab w:val="num" w:pos="5040"/>
        </w:tabs>
        <w:ind w:left="5040" w:hanging="360"/>
      </w:pPr>
      <w:rPr>
        <w:rFonts w:ascii="Symbol" w:hAnsi="Symbol" w:hint="default"/>
      </w:rPr>
    </w:lvl>
    <w:lvl w:ilvl="7" w:tplc="10E2FE0E" w:tentative="1">
      <w:start w:val="1"/>
      <w:numFmt w:val="bullet"/>
      <w:lvlText w:val="o"/>
      <w:lvlJc w:val="left"/>
      <w:pPr>
        <w:tabs>
          <w:tab w:val="num" w:pos="5760"/>
        </w:tabs>
        <w:ind w:left="5760" w:hanging="360"/>
      </w:pPr>
      <w:rPr>
        <w:rFonts w:ascii="Courier New" w:hAnsi="Courier New" w:cs="Courier New" w:hint="default"/>
      </w:rPr>
    </w:lvl>
    <w:lvl w:ilvl="8" w:tplc="E202E506"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num>
  <w:num w:numId="3">
    <w:abstractNumId w:val="23"/>
  </w:num>
  <w:num w:numId="4">
    <w:abstractNumId w:val="2"/>
  </w:num>
  <w:num w:numId="5">
    <w:abstractNumId w:val="26"/>
  </w:num>
  <w:num w:numId="6">
    <w:abstractNumId w:val="29"/>
  </w:num>
  <w:num w:numId="7">
    <w:abstractNumId w:val="18"/>
  </w:num>
  <w:num w:numId="8">
    <w:abstractNumId w:val="11"/>
  </w:num>
  <w:num w:numId="9">
    <w:abstractNumId w:val="15"/>
  </w:num>
  <w:num w:numId="10">
    <w:abstractNumId w:val="4"/>
  </w:num>
  <w:num w:numId="11">
    <w:abstractNumId w:val="24"/>
  </w:num>
  <w:num w:numId="12">
    <w:abstractNumId w:val="8"/>
  </w:num>
  <w:num w:numId="13">
    <w:abstractNumId w:val="20"/>
  </w:num>
  <w:num w:numId="14">
    <w:abstractNumId w:val="13"/>
  </w:num>
  <w:num w:numId="15">
    <w:abstractNumId w:val="14"/>
  </w:num>
  <w:num w:numId="16">
    <w:abstractNumId w:val="3"/>
  </w:num>
  <w:num w:numId="17">
    <w:abstractNumId w:val="1"/>
  </w:num>
  <w:num w:numId="18">
    <w:abstractNumId w:val="19"/>
  </w:num>
  <w:num w:numId="19">
    <w:abstractNumId w:val="9"/>
  </w:num>
  <w:num w:numId="20">
    <w:abstractNumId w:val="22"/>
  </w:num>
  <w:num w:numId="21">
    <w:abstractNumId w:val="5"/>
  </w:num>
  <w:num w:numId="22">
    <w:abstractNumId w:val="0"/>
  </w:num>
  <w:num w:numId="23">
    <w:abstractNumId w:val="6"/>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28"/>
  </w:num>
  <w:num w:numId="38">
    <w:abstractNumId w:val="17"/>
  </w:num>
  <w:num w:numId="39">
    <w:abstractNumId w:val="21"/>
  </w:num>
  <w:num w:numId="40">
    <w:abstractNumId w:val="27"/>
  </w:num>
  <w:num w:numId="41">
    <w:abstractNumId w:val="4"/>
  </w:num>
  <w:num w:numId="42">
    <w:abstractNumId w:val="7"/>
  </w:num>
  <w:num w:numId="43">
    <w:abstractNumId w:val="12"/>
  </w:num>
  <w:num w:numId="44">
    <w:abstractNumId w:val="7"/>
  </w:num>
  <w:num w:numId="45">
    <w:abstractNumId w:val="7"/>
  </w:num>
  <w:num w:numId="46">
    <w:abstractNumId w:val="7"/>
  </w:num>
  <w:num w:numId="47">
    <w:abstractNumId w:val="7"/>
  </w:num>
  <w:num w:numId="48">
    <w:abstractNumId w:val="16"/>
  </w:num>
  <w:num w:numId="49">
    <w:abstractNumId w:val="7"/>
  </w:num>
  <w:num w:numId="50">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64" w:dllVersion="131078" w:nlCheck="1" w:checkStyle="1"/>
  <w:proofState w:spelling="clean" w:grammar="clean"/>
  <w:attachedTemplate r:id="rId1"/>
  <w:stylePaneFormatFilter w:val="1F08"/>
  <w:defaultTabStop w:val="720"/>
  <w:clickAndTypeStyle w:val="BodyText"/>
  <w:evenAndOddHeaders/>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306DEF"/>
    <w:rsid w:val="00001AE8"/>
    <w:rsid w:val="00006DB8"/>
    <w:rsid w:val="00010140"/>
    <w:rsid w:val="000114B6"/>
    <w:rsid w:val="00011EE6"/>
    <w:rsid w:val="000171DA"/>
    <w:rsid w:val="00021694"/>
    <w:rsid w:val="00024929"/>
    <w:rsid w:val="00027FFA"/>
    <w:rsid w:val="0003112E"/>
    <w:rsid w:val="0003588E"/>
    <w:rsid w:val="00037FAD"/>
    <w:rsid w:val="00053A30"/>
    <w:rsid w:val="00055B23"/>
    <w:rsid w:val="00071E82"/>
    <w:rsid w:val="00081639"/>
    <w:rsid w:val="00082DE1"/>
    <w:rsid w:val="00084DB5"/>
    <w:rsid w:val="00093478"/>
    <w:rsid w:val="000952CA"/>
    <w:rsid w:val="00095F80"/>
    <w:rsid w:val="00096279"/>
    <w:rsid w:val="000970CA"/>
    <w:rsid w:val="000A0916"/>
    <w:rsid w:val="000B23F8"/>
    <w:rsid w:val="000B368C"/>
    <w:rsid w:val="000B447C"/>
    <w:rsid w:val="000B6CF2"/>
    <w:rsid w:val="000C01C0"/>
    <w:rsid w:val="000C612E"/>
    <w:rsid w:val="000D3E81"/>
    <w:rsid w:val="000E27A2"/>
    <w:rsid w:val="000F0BD1"/>
    <w:rsid w:val="000F3438"/>
    <w:rsid w:val="000F3A16"/>
    <w:rsid w:val="00104399"/>
    <w:rsid w:val="0010664C"/>
    <w:rsid w:val="00106AFC"/>
    <w:rsid w:val="00110AD1"/>
    <w:rsid w:val="001171CB"/>
    <w:rsid w:val="0012060D"/>
    <w:rsid w:val="00124268"/>
    <w:rsid w:val="00125474"/>
    <w:rsid w:val="001318E0"/>
    <w:rsid w:val="0013369D"/>
    <w:rsid w:val="00145766"/>
    <w:rsid w:val="0014715B"/>
    <w:rsid w:val="001508BF"/>
    <w:rsid w:val="00151087"/>
    <w:rsid w:val="00152638"/>
    <w:rsid w:val="00156F3E"/>
    <w:rsid w:val="001574A4"/>
    <w:rsid w:val="00157B61"/>
    <w:rsid w:val="00165C8C"/>
    <w:rsid w:val="0017716C"/>
    <w:rsid w:val="00195D0D"/>
    <w:rsid w:val="001A3C5C"/>
    <w:rsid w:val="001B2D80"/>
    <w:rsid w:val="001C327D"/>
    <w:rsid w:val="001D162E"/>
    <w:rsid w:val="001E4B39"/>
    <w:rsid w:val="001F2B6E"/>
    <w:rsid w:val="002030C9"/>
    <w:rsid w:val="00216BE6"/>
    <w:rsid w:val="002273CA"/>
    <w:rsid w:val="00233CE7"/>
    <w:rsid w:val="00234DF3"/>
    <w:rsid w:val="0025002F"/>
    <w:rsid w:val="002529EA"/>
    <w:rsid w:val="00256419"/>
    <w:rsid w:val="00256F04"/>
    <w:rsid w:val="0026051E"/>
    <w:rsid w:val="00262B49"/>
    <w:rsid w:val="00263974"/>
    <w:rsid w:val="00265C33"/>
    <w:rsid w:val="00273434"/>
    <w:rsid w:val="00274050"/>
    <w:rsid w:val="00281B0D"/>
    <w:rsid w:val="00282EDE"/>
    <w:rsid w:val="00283750"/>
    <w:rsid w:val="00295AC7"/>
    <w:rsid w:val="002A2EE5"/>
    <w:rsid w:val="002B0567"/>
    <w:rsid w:val="002B0698"/>
    <w:rsid w:val="002B2ABE"/>
    <w:rsid w:val="002C396C"/>
    <w:rsid w:val="002C4515"/>
    <w:rsid w:val="002C6335"/>
    <w:rsid w:val="002C63D7"/>
    <w:rsid w:val="002D1BD9"/>
    <w:rsid w:val="002D2161"/>
    <w:rsid w:val="002D254D"/>
    <w:rsid w:val="002D5204"/>
    <w:rsid w:val="002D7E24"/>
    <w:rsid w:val="002E04B1"/>
    <w:rsid w:val="002E1D8C"/>
    <w:rsid w:val="002E2E61"/>
    <w:rsid w:val="002E751D"/>
    <w:rsid w:val="002F0076"/>
    <w:rsid w:val="002F122D"/>
    <w:rsid w:val="002F3298"/>
    <w:rsid w:val="002F38CD"/>
    <w:rsid w:val="002F5410"/>
    <w:rsid w:val="002F6A60"/>
    <w:rsid w:val="00306DEF"/>
    <w:rsid w:val="003110DB"/>
    <w:rsid w:val="00314B90"/>
    <w:rsid w:val="003161A4"/>
    <w:rsid w:val="0031657A"/>
    <w:rsid w:val="0032241E"/>
    <w:rsid w:val="00324B19"/>
    <w:rsid w:val="003300B1"/>
    <w:rsid w:val="00335369"/>
    <w:rsid w:val="00340BF1"/>
    <w:rsid w:val="00342E0C"/>
    <w:rsid w:val="00346959"/>
    <w:rsid w:val="00354430"/>
    <w:rsid w:val="00361F6E"/>
    <w:rsid w:val="00363260"/>
    <w:rsid w:val="003637ED"/>
    <w:rsid w:val="003671B2"/>
    <w:rsid w:val="00367A75"/>
    <w:rsid w:val="00370E53"/>
    <w:rsid w:val="003739CA"/>
    <w:rsid w:val="00374494"/>
    <w:rsid w:val="00376DD4"/>
    <w:rsid w:val="00386317"/>
    <w:rsid w:val="00387F51"/>
    <w:rsid w:val="00390BFB"/>
    <w:rsid w:val="00392B05"/>
    <w:rsid w:val="00395862"/>
    <w:rsid w:val="003A18E4"/>
    <w:rsid w:val="003A5413"/>
    <w:rsid w:val="003A5F8E"/>
    <w:rsid w:val="003C2041"/>
    <w:rsid w:val="003C2662"/>
    <w:rsid w:val="003C3BC5"/>
    <w:rsid w:val="003D3605"/>
    <w:rsid w:val="003D3D25"/>
    <w:rsid w:val="003D5B55"/>
    <w:rsid w:val="003D64BD"/>
    <w:rsid w:val="003D7EA1"/>
    <w:rsid w:val="003E53C9"/>
    <w:rsid w:val="003E65C7"/>
    <w:rsid w:val="003F0DAB"/>
    <w:rsid w:val="00400E31"/>
    <w:rsid w:val="00406943"/>
    <w:rsid w:val="004115EF"/>
    <w:rsid w:val="0041316D"/>
    <w:rsid w:val="004152B1"/>
    <w:rsid w:val="00417E02"/>
    <w:rsid w:val="0042130D"/>
    <w:rsid w:val="004226A5"/>
    <w:rsid w:val="00423003"/>
    <w:rsid w:val="00423A58"/>
    <w:rsid w:val="00424E5C"/>
    <w:rsid w:val="00426930"/>
    <w:rsid w:val="00443CAD"/>
    <w:rsid w:val="00451181"/>
    <w:rsid w:val="00466512"/>
    <w:rsid w:val="00466F58"/>
    <w:rsid w:val="00466F5C"/>
    <w:rsid w:val="00474BBC"/>
    <w:rsid w:val="004A1A66"/>
    <w:rsid w:val="004A1C63"/>
    <w:rsid w:val="004A68BE"/>
    <w:rsid w:val="004A7DA3"/>
    <w:rsid w:val="004B0CC2"/>
    <w:rsid w:val="004B1618"/>
    <w:rsid w:val="004C1C92"/>
    <w:rsid w:val="004C1C9D"/>
    <w:rsid w:val="004C1D56"/>
    <w:rsid w:val="004C27C2"/>
    <w:rsid w:val="004C4A35"/>
    <w:rsid w:val="004C7428"/>
    <w:rsid w:val="004D07F8"/>
    <w:rsid w:val="004D3FB6"/>
    <w:rsid w:val="004D5CD2"/>
    <w:rsid w:val="004E48BC"/>
    <w:rsid w:val="004F0FB3"/>
    <w:rsid w:val="004F2650"/>
    <w:rsid w:val="004F3713"/>
    <w:rsid w:val="005005CB"/>
    <w:rsid w:val="00501805"/>
    <w:rsid w:val="00504BC1"/>
    <w:rsid w:val="00515F2A"/>
    <w:rsid w:val="00522CE7"/>
    <w:rsid w:val="00527B5C"/>
    <w:rsid w:val="005327F9"/>
    <w:rsid w:val="005336D6"/>
    <w:rsid w:val="005401BF"/>
    <w:rsid w:val="005401D0"/>
    <w:rsid w:val="005432AA"/>
    <w:rsid w:val="00543E06"/>
    <w:rsid w:val="005538A7"/>
    <w:rsid w:val="00554B8F"/>
    <w:rsid w:val="0055647D"/>
    <w:rsid w:val="00563D18"/>
    <w:rsid w:val="00564602"/>
    <w:rsid w:val="005647C7"/>
    <w:rsid w:val="00566DC7"/>
    <w:rsid w:val="00577286"/>
    <w:rsid w:val="00581809"/>
    <w:rsid w:val="00585881"/>
    <w:rsid w:val="00594E29"/>
    <w:rsid w:val="00597A75"/>
    <w:rsid w:val="005A0B4B"/>
    <w:rsid w:val="005A2E06"/>
    <w:rsid w:val="005A722B"/>
    <w:rsid w:val="005B38CB"/>
    <w:rsid w:val="005C11A2"/>
    <w:rsid w:val="005D03A4"/>
    <w:rsid w:val="005D1195"/>
    <w:rsid w:val="005D26D6"/>
    <w:rsid w:val="005D72F2"/>
    <w:rsid w:val="005D7389"/>
    <w:rsid w:val="005E2AF9"/>
    <w:rsid w:val="005E2D0A"/>
    <w:rsid w:val="005E6856"/>
    <w:rsid w:val="005F28E6"/>
    <w:rsid w:val="00605D11"/>
    <w:rsid w:val="00606436"/>
    <w:rsid w:val="006075FF"/>
    <w:rsid w:val="00610116"/>
    <w:rsid w:val="00617BB9"/>
    <w:rsid w:val="006226B4"/>
    <w:rsid w:val="006230ED"/>
    <w:rsid w:val="006332A1"/>
    <w:rsid w:val="00637835"/>
    <w:rsid w:val="0064012F"/>
    <w:rsid w:val="00641D16"/>
    <w:rsid w:val="00642849"/>
    <w:rsid w:val="00645350"/>
    <w:rsid w:val="00653023"/>
    <w:rsid w:val="00663B92"/>
    <w:rsid w:val="006670D2"/>
    <w:rsid w:val="00667E47"/>
    <w:rsid w:val="00671D11"/>
    <w:rsid w:val="00675FD6"/>
    <w:rsid w:val="00677451"/>
    <w:rsid w:val="00680D03"/>
    <w:rsid w:val="006814E9"/>
    <w:rsid w:val="00681A70"/>
    <w:rsid w:val="00683C66"/>
    <w:rsid w:val="00686381"/>
    <w:rsid w:val="00691431"/>
    <w:rsid w:val="006964C6"/>
    <w:rsid w:val="00696D80"/>
    <w:rsid w:val="006A20A1"/>
    <w:rsid w:val="006A3F69"/>
    <w:rsid w:val="006B1D59"/>
    <w:rsid w:val="006B4FD9"/>
    <w:rsid w:val="006C2B99"/>
    <w:rsid w:val="006D68DA"/>
    <w:rsid w:val="006F29BF"/>
    <w:rsid w:val="006F58BB"/>
    <w:rsid w:val="006F65B6"/>
    <w:rsid w:val="006F6D65"/>
    <w:rsid w:val="00711A45"/>
    <w:rsid w:val="00712B2F"/>
    <w:rsid w:val="0071382A"/>
    <w:rsid w:val="00714730"/>
    <w:rsid w:val="00715F75"/>
    <w:rsid w:val="00722A5D"/>
    <w:rsid w:val="00723C22"/>
    <w:rsid w:val="00724CCD"/>
    <w:rsid w:val="0072713B"/>
    <w:rsid w:val="00727CA7"/>
    <w:rsid w:val="0073078F"/>
    <w:rsid w:val="00731027"/>
    <w:rsid w:val="007316E5"/>
    <w:rsid w:val="007360A9"/>
    <w:rsid w:val="00737CF8"/>
    <w:rsid w:val="007402A5"/>
    <w:rsid w:val="00740B1C"/>
    <w:rsid w:val="007444CF"/>
    <w:rsid w:val="00744B0A"/>
    <w:rsid w:val="00744F0F"/>
    <w:rsid w:val="00747D79"/>
    <w:rsid w:val="007537E2"/>
    <w:rsid w:val="00755163"/>
    <w:rsid w:val="0075538A"/>
    <w:rsid w:val="007561EE"/>
    <w:rsid w:val="00762B56"/>
    <w:rsid w:val="00763B8A"/>
    <w:rsid w:val="00763DBB"/>
    <w:rsid w:val="00765E89"/>
    <w:rsid w:val="00765F72"/>
    <w:rsid w:val="007726B0"/>
    <w:rsid w:val="00781144"/>
    <w:rsid w:val="00783CDC"/>
    <w:rsid w:val="00784DA3"/>
    <w:rsid w:val="007864FA"/>
    <w:rsid w:val="00790387"/>
    <w:rsid w:val="007A0B0C"/>
    <w:rsid w:val="007B287E"/>
    <w:rsid w:val="007B365A"/>
    <w:rsid w:val="007B4A60"/>
    <w:rsid w:val="007B4ADE"/>
    <w:rsid w:val="007C134F"/>
    <w:rsid w:val="007C7552"/>
    <w:rsid w:val="007E05D4"/>
    <w:rsid w:val="007E4370"/>
    <w:rsid w:val="007F0355"/>
    <w:rsid w:val="007F634B"/>
    <w:rsid w:val="007F767C"/>
    <w:rsid w:val="007F7932"/>
    <w:rsid w:val="0080719D"/>
    <w:rsid w:val="008105DC"/>
    <w:rsid w:val="0081572E"/>
    <w:rsid w:val="00820A50"/>
    <w:rsid w:val="00821FD9"/>
    <w:rsid w:val="00823BBF"/>
    <w:rsid w:val="00824BAA"/>
    <w:rsid w:val="00830253"/>
    <w:rsid w:val="008305D9"/>
    <w:rsid w:val="00832145"/>
    <w:rsid w:val="00837C22"/>
    <w:rsid w:val="00837F65"/>
    <w:rsid w:val="008405C8"/>
    <w:rsid w:val="00842B1A"/>
    <w:rsid w:val="00845BB9"/>
    <w:rsid w:val="00851812"/>
    <w:rsid w:val="0085272B"/>
    <w:rsid w:val="0086575C"/>
    <w:rsid w:val="008668E7"/>
    <w:rsid w:val="00871A7A"/>
    <w:rsid w:val="00871E3C"/>
    <w:rsid w:val="00875699"/>
    <w:rsid w:val="00880410"/>
    <w:rsid w:val="00880C3D"/>
    <w:rsid w:val="0088483D"/>
    <w:rsid w:val="008878E7"/>
    <w:rsid w:val="00891439"/>
    <w:rsid w:val="00892C4A"/>
    <w:rsid w:val="00897B25"/>
    <w:rsid w:val="008A3D25"/>
    <w:rsid w:val="008A4046"/>
    <w:rsid w:val="008A4884"/>
    <w:rsid w:val="008A74A6"/>
    <w:rsid w:val="008A783A"/>
    <w:rsid w:val="008A7ADA"/>
    <w:rsid w:val="008B5311"/>
    <w:rsid w:val="008B7884"/>
    <w:rsid w:val="008C4576"/>
    <w:rsid w:val="008D191D"/>
    <w:rsid w:val="008D4EE5"/>
    <w:rsid w:val="008D5D8D"/>
    <w:rsid w:val="008D6300"/>
    <w:rsid w:val="008D7F36"/>
    <w:rsid w:val="008E1329"/>
    <w:rsid w:val="008E3EF4"/>
    <w:rsid w:val="008E44F9"/>
    <w:rsid w:val="008E46EC"/>
    <w:rsid w:val="008E60F5"/>
    <w:rsid w:val="008E7514"/>
    <w:rsid w:val="008F18F2"/>
    <w:rsid w:val="008F298E"/>
    <w:rsid w:val="008F43AA"/>
    <w:rsid w:val="009011D4"/>
    <w:rsid w:val="00901D12"/>
    <w:rsid w:val="00903027"/>
    <w:rsid w:val="009033AF"/>
    <w:rsid w:val="00906711"/>
    <w:rsid w:val="00906A77"/>
    <w:rsid w:val="0094122C"/>
    <w:rsid w:val="009453C1"/>
    <w:rsid w:val="009471A2"/>
    <w:rsid w:val="0095133D"/>
    <w:rsid w:val="00951E7B"/>
    <w:rsid w:val="00955D75"/>
    <w:rsid w:val="00955ECC"/>
    <w:rsid w:val="00956DE0"/>
    <w:rsid w:val="00962487"/>
    <w:rsid w:val="00967C1C"/>
    <w:rsid w:val="00971474"/>
    <w:rsid w:val="0097593A"/>
    <w:rsid w:val="009763BD"/>
    <w:rsid w:val="009835C5"/>
    <w:rsid w:val="00984DA0"/>
    <w:rsid w:val="0098681F"/>
    <w:rsid w:val="00986B8C"/>
    <w:rsid w:val="00986D36"/>
    <w:rsid w:val="00987A43"/>
    <w:rsid w:val="00991613"/>
    <w:rsid w:val="0099583D"/>
    <w:rsid w:val="00996E0A"/>
    <w:rsid w:val="009979BE"/>
    <w:rsid w:val="009A16FD"/>
    <w:rsid w:val="009B1815"/>
    <w:rsid w:val="009B1957"/>
    <w:rsid w:val="009B5834"/>
    <w:rsid w:val="009C4C5F"/>
    <w:rsid w:val="009C53F3"/>
    <w:rsid w:val="009C7E60"/>
    <w:rsid w:val="009D03B5"/>
    <w:rsid w:val="009D22C4"/>
    <w:rsid w:val="009D4904"/>
    <w:rsid w:val="009E0B19"/>
    <w:rsid w:val="009E1CB6"/>
    <w:rsid w:val="00A02A5F"/>
    <w:rsid w:val="00A04018"/>
    <w:rsid w:val="00A05CA6"/>
    <w:rsid w:val="00A0668C"/>
    <w:rsid w:val="00A1213C"/>
    <w:rsid w:val="00A149C0"/>
    <w:rsid w:val="00A2471A"/>
    <w:rsid w:val="00A24CF9"/>
    <w:rsid w:val="00A26EFB"/>
    <w:rsid w:val="00A27554"/>
    <w:rsid w:val="00A35E6F"/>
    <w:rsid w:val="00A43AA1"/>
    <w:rsid w:val="00A468A9"/>
    <w:rsid w:val="00A51406"/>
    <w:rsid w:val="00A53ADA"/>
    <w:rsid w:val="00A648AF"/>
    <w:rsid w:val="00A667C5"/>
    <w:rsid w:val="00A67105"/>
    <w:rsid w:val="00A753C8"/>
    <w:rsid w:val="00A80A3F"/>
    <w:rsid w:val="00A80B42"/>
    <w:rsid w:val="00A81C10"/>
    <w:rsid w:val="00A825FA"/>
    <w:rsid w:val="00A83D56"/>
    <w:rsid w:val="00A86601"/>
    <w:rsid w:val="00A942F8"/>
    <w:rsid w:val="00AA0F64"/>
    <w:rsid w:val="00AA337E"/>
    <w:rsid w:val="00AA6982"/>
    <w:rsid w:val="00AB1ABA"/>
    <w:rsid w:val="00AB660D"/>
    <w:rsid w:val="00AC51C6"/>
    <w:rsid w:val="00AC6CEC"/>
    <w:rsid w:val="00AD096D"/>
    <w:rsid w:val="00AD2556"/>
    <w:rsid w:val="00AD2702"/>
    <w:rsid w:val="00AD3301"/>
    <w:rsid w:val="00AD50AE"/>
    <w:rsid w:val="00AD6280"/>
    <w:rsid w:val="00AF3830"/>
    <w:rsid w:val="00B04771"/>
    <w:rsid w:val="00B05F40"/>
    <w:rsid w:val="00B134D8"/>
    <w:rsid w:val="00B20345"/>
    <w:rsid w:val="00B24167"/>
    <w:rsid w:val="00B24805"/>
    <w:rsid w:val="00B259CA"/>
    <w:rsid w:val="00B32094"/>
    <w:rsid w:val="00B336FB"/>
    <w:rsid w:val="00B54B58"/>
    <w:rsid w:val="00B570D9"/>
    <w:rsid w:val="00B745BB"/>
    <w:rsid w:val="00B83F9C"/>
    <w:rsid w:val="00B86DE3"/>
    <w:rsid w:val="00B8745A"/>
    <w:rsid w:val="00B92868"/>
    <w:rsid w:val="00B93530"/>
    <w:rsid w:val="00B953F9"/>
    <w:rsid w:val="00BA23EA"/>
    <w:rsid w:val="00BB4FAE"/>
    <w:rsid w:val="00BC2D41"/>
    <w:rsid w:val="00BC581B"/>
    <w:rsid w:val="00BC7C8D"/>
    <w:rsid w:val="00BD0A6F"/>
    <w:rsid w:val="00BD2631"/>
    <w:rsid w:val="00BE0385"/>
    <w:rsid w:val="00BE3273"/>
    <w:rsid w:val="00BE57BC"/>
    <w:rsid w:val="00BE67B2"/>
    <w:rsid w:val="00BF1EB7"/>
    <w:rsid w:val="00BF6951"/>
    <w:rsid w:val="00C03950"/>
    <w:rsid w:val="00C03C87"/>
    <w:rsid w:val="00C10D17"/>
    <w:rsid w:val="00C15EBC"/>
    <w:rsid w:val="00C22CB5"/>
    <w:rsid w:val="00C22DCA"/>
    <w:rsid w:val="00C2433E"/>
    <w:rsid w:val="00C36612"/>
    <w:rsid w:val="00C36ED5"/>
    <w:rsid w:val="00C37EB6"/>
    <w:rsid w:val="00C41801"/>
    <w:rsid w:val="00C44C32"/>
    <w:rsid w:val="00C460F9"/>
    <w:rsid w:val="00C54796"/>
    <w:rsid w:val="00C54C6E"/>
    <w:rsid w:val="00C54E38"/>
    <w:rsid w:val="00C633E5"/>
    <w:rsid w:val="00C70057"/>
    <w:rsid w:val="00C70E39"/>
    <w:rsid w:val="00C72447"/>
    <w:rsid w:val="00C813DD"/>
    <w:rsid w:val="00C85C6C"/>
    <w:rsid w:val="00C93BF9"/>
    <w:rsid w:val="00C946FE"/>
    <w:rsid w:val="00C97762"/>
    <w:rsid w:val="00CA6D17"/>
    <w:rsid w:val="00CC2D31"/>
    <w:rsid w:val="00CD13CF"/>
    <w:rsid w:val="00CD4F2E"/>
    <w:rsid w:val="00CE61F4"/>
    <w:rsid w:val="00CF51A5"/>
    <w:rsid w:val="00CF5A12"/>
    <w:rsid w:val="00CF7DD7"/>
    <w:rsid w:val="00D008F5"/>
    <w:rsid w:val="00D11B54"/>
    <w:rsid w:val="00D13088"/>
    <w:rsid w:val="00D176A2"/>
    <w:rsid w:val="00D21B1B"/>
    <w:rsid w:val="00D25E4B"/>
    <w:rsid w:val="00D26AA3"/>
    <w:rsid w:val="00D26DF3"/>
    <w:rsid w:val="00D411CB"/>
    <w:rsid w:val="00D43515"/>
    <w:rsid w:val="00D43F70"/>
    <w:rsid w:val="00D4529D"/>
    <w:rsid w:val="00D507EB"/>
    <w:rsid w:val="00D64328"/>
    <w:rsid w:val="00D713C8"/>
    <w:rsid w:val="00D74FDD"/>
    <w:rsid w:val="00D9080E"/>
    <w:rsid w:val="00D91D88"/>
    <w:rsid w:val="00DA5838"/>
    <w:rsid w:val="00DA61BB"/>
    <w:rsid w:val="00DA7E40"/>
    <w:rsid w:val="00DB153C"/>
    <w:rsid w:val="00DB250A"/>
    <w:rsid w:val="00DB4A3F"/>
    <w:rsid w:val="00DB4DFB"/>
    <w:rsid w:val="00DB5682"/>
    <w:rsid w:val="00DC49E2"/>
    <w:rsid w:val="00DD28E6"/>
    <w:rsid w:val="00DD2C3F"/>
    <w:rsid w:val="00DD64DD"/>
    <w:rsid w:val="00DD6972"/>
    <w:rsid w:val="00DF4708"/>
    <w:rsid w:val="00DF4F08"/>
    <w:rsid w:val="00E02845"/>
    <w:rsid w:val="00E02B61"/>
    <w:rsid w:val="00E03070"/>
    <w:rsid w:val="00E035F5"/>
    <w:rsid w:val="00E07E06"/>
    <w:rsid w:val="00E15C5D"/>
    <w:rsid w:val="00E216F1"/>
    <w:rsid w:val="00E2381D"/>
    <w:rsid w:val="00E23A16"/>
    <w:rsid w:val="00E24621"/>
    <w:rsid w:val="00E2463A"/>
    <w:rsid w:val="00E26591"/>
    <w:rsid w:val="00E32159"/>
    <w:rsid w:val="00E515E0"/>
    <w:rsid w:val="00E54E10"/>
    <w:rsid w:val="00E5653D"/>
    <w:rsid w:val="00E6451E"/>
    <w:rsid w:val="00E70454"/>
    <w:rsid w:val="00E722FC"/>
    <w:rsid w:val="00E72F19"/>
    <w:rsid w:val="00E74D3B"/>
    <w:rsid w:val="00E76DD5"/>
    <w:rsid w:val="00E82719"/>
    <w:rsid w:val="00E852E4"/>
    <w:rsid w:val="00E9007C"/>
    <w:rsid w:val="00E94580"/>
    <w:rsid w:val="00E95D97"/>
    <w:rsid w:val="00E96B4B"/>
    <w:rsid w:val="00E97687"/>
    <w:rsid w:val="00EA4B53"/>
    <w:rsid w:val="00EA6E32"/>
    <w:rsid w:val="00EB2BD8"/>
    <w:rsid w:val="00EB61B5"/>
    <w:rsid w:val="00EB771E"/>
    <w:rsid w:val="00EB7F5F"/>
    <w:rsid w:val="00EC1D16"/>
    <w:rsid w:val="00ED00E4"/>
    <w:rsid w:val="00ED1603"/>
    <w:rsid w:val="00ED4712"/>
    <w:rsid w:val="00ED699D"/>
    <w:rsid w:val="00EE1392"/>
    <w:rsid w:val="00EE3893"/>
    <w:rsid w:val="00F018C3"/>
    <w:rsid w:val="00F063F3"/>
    <w:rsid w:val="00F126A7"/>
    <w:rsid w:val="00F214A8"/>
    <w:rsid w:val="00F252BE"/>
    <w:rsid w:val="00F2656B"/>
    <w:rsid w:val="00F33DEC"/>
    <w:rsid w:val="00F34B89"/>
    <w:rsid w:val="00F361F8"/>
    <w:rsid w:val="00F43D85"/>
    <w:rsid w:val="00F46D12"/>
    <w:rsid w:val="00F527C1"/>
    <w:rsid w:val="00F54831"/>
    <w:rsid w:val="00F601FD"/>
    <w:rsid w:val="00F6032E"/>
    <w:rsid w:val="00F631DF"/>
    <w:rsid w:val="00F63FE5"/>
    <w:rsid w:val="00F6698D"/>
    <w:rsid w:val="00F6770E"/>
    <w:rsid w:val="00F72BA4"/>
    <w:rsid w:val="00F77B42"/>
    <w:rsid w:val="00F8362E"/>
    <w:rsid w:val="00F879AC"/>
    <w:rsid w:val="00F91423"/>
    <w:rsid w:val="00F918B2"/>
    <w:rsid w:val="00F94C8A"/>
    <w:rsid w:val="00F97A51"/>
    <w:rsid w:val="00F97E03"/>
    <w:rsid w:val="00FA25B6"/>
    <w:rsid w:val="00FA5B5C"/>
    <w:rsid w:val="00FA5EDC"/>
    <w:rsid w:val="00FB6EF2"/>
    <w:rsid w:val="00FC0B0B"/>
    <w:rsid w:val="00FC2F23"/>
    <w:rsid w:val="00FC3148"/>
    <w:rsid w:val="00FE0067"/>
    <w:rsid w:val="00FE0B63"/>
    <w:rsid w:val="00FE1601"/>
    <w:rsid w:val="00FE3863"/>
    <w:rsid w:val="00FE531B"/>
    <w:rsid w:val="00FE7EC8"/>
    <w:rsid w:val="00FF07E7"/>
    <w:rsid w:val="00FF15C0"/>
    <w:rsid w:val="00FF26FB"/>
    <w:rsid w:val="00FF4C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62E"/>
    <w:pPr>
      <w:keepNext/>
    </w:pPr>
    <w:rPr>
      <w:sz w:val="22"/>
    </w:rPr>
  </w:style>
  <w:style w:type="paragraph" w:styleId="Heading1">
    <w:name w:val="heading 1"/>
    <w:next w:val="BodyText"/>
    <w:qFormat/>
    <w:rsid w:val="00E32159"/>
    <w:pPr>
      <w:keepNext/>
      <w:numPr>
        <w:numId w:val="42"/>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link w:val="Heading2Char"/>
    <w:qFormat/>
    <w:rsid w:val="00906711"/>
    <w:pPr>
      <w:numPr>
        <w:ilvl w:val="1"/>
        <w:numId w:val="42"/>
      </w:numPr>
      <w:tabs>
        <w:tab w:val="left" w:pos="900"/>
      </w:tabs>
      <w:spacing w:before="360" w:after="120"/>
      <w:outlineLvl w:val="1"/>
    </w:pPr>
    <w:rPr>
      <w:rFonts w:ascii="Arial" w:hAnsi="Arial" w:cs="Arial"/>
      <w:b/>
      <w:iCs/>
      <w:kern w:val="32"/>
      <w:sz w:val="32"/>
      <w:szCs w:val="28"/>
    </w:rPr>
  </w:style>
  <w:style w:type="paragraph" w:styleId="Heading3">
    <w:name w:val="heading 3"/>
    <w:next w:val="BodyText"/>
    <w:link w:val="Heading3Char"/>
    <w:qFormat/>
    <w:rsid w:val="00A648AF"/>
    <w:pPr>
      <w:numPr>
        <w:ilvl w:val="2"/>
        <w:numId w:val="42"/>
      </w:numPr>
      <w:spacing w:before="120" w:after="240"/>
      <w:outlineLvl w:val="2"/>
    </w:pPr>
    <w:rPr>
      <w:rFonts w:ascii="Arial" w:hAnsi="Arial" w:cs="Arial"/>
      <w:b/>
      <w:bCs/>
      <w:iCs/>
      <w:kern w:val="32"/>
      <w:sz w:val="28"/>
      <w:szCs w:val="26"/>
    </w:rPr>
  </w:style>
  <w:style w:type="paragraph" w:styleId="Heading4">
    <w:name w:val="heading 4"/>
    <w:next w:val="BodyText"/>
    <w:link w:val="Heading4Char"/>
    <w:qFormat/>
    <w:rsid w:val="00D713C8"/>
    <w:pPr>
      <w:numPr>
        <w:ilvl w:val="3"/>
        <w:numId w:val="42"/>
      </w:numPr>
      <w:spacing w:after="120"/>
      <w:outlineLvl w:val="3"/>
    </w:pPr>
    <w:rPr>
      <w:rFonts w:ascii="Arial" w:hAnsi="Arial" w:cs="Arial"/>
      <w:b/>
      <w:kern w:val="32"/>
      <w:sz w:val="24"/>
      <w:szCs w:val="28"/>
    </w:rPr>
  </w:style>
  <w:style w:type="paragraph" w:styleId="Heading5">
    <w:name w:val="heading 5"/>
    <w:basedOn w:val="Normal"/>
    <w:next w:val="Normal"/>
    <w:qFormat/>
    <w:rsid w:val="00F601FD"/>
    <w:pPr>
      <w:numPr>
        <w:ilvl w:val="4"/>
        <w:numId w:val="42"/>
      </w:numPr>
      <w:spacing w:before="240" w:after="60"/>
      <w:outlineLvl w:val="4"/>
    </w:pPr>
    <w:rPr>
      <w:b/>
      <w:bCs/>
      <w:i/>
      <w:iCs/>
      <w:sz w:val="26"/>
      <w:szCs w:val="26"/>
    </w:rPr>
  </w:style>
  <w:style w:type="paragraph" w:styleId="Heading6">
    <w:name w:val="heading 6"/>
    <w:basedOn w:val="Normal"/>
    <w:next w:val="Normal"/>
    <w:qFormat/>
    <w:rsid w:val="00F601FD"/>
    <w:pPr>
      <w:numPr>
        <w:ilvl w:val="5"/>
        <w:numId w:val="42"/>
      </w:numPr>
      <w:spacing w:before="240" w:after="60"/>
      <w:outlineLvl w:val="5"/>
    </w:pPr>
    <w:rPr>
      <w:b/>
      <w:bCs/>
      <w:szCs w:val="22"/>
    </w:rPr>
  </w:style>
  <w:style w:type="paragraph" w:styleId="Heading7">
    <w:name w:val="heading 7"/>
    <w:basedOn w:val="Normal"/>
    <w:next w:val="Normal"/>
    <w:qFormat/>
    <w:rsid w:val="00F601FD"/>
    <w:pPr>
      <w:numPr>
        <w:ilvl w:val="6"/>
        <w:numId w:val="42"/>
      </w:numPr>
      <w:spacing w:before="240" w:after="60"/>
      <w:outlineLvl w:val="6"/>
    </w:pPr>
    <w:rPr>
      <w:sz w:val="24"/>
      <w:szCs w:val="24"/>
    </w:rPr>
  </w:style>
  <w:style w:type="paragraph" w:styleId="Heading8">
    <w:name w:val="heading 8"/>
    <w:basedOn w:val="Normal"/>
    <w:next w:val="Normal"/>
    <w:qFormat/>
    <w:rsid w:val="00F601FD"/>
    <w:pPr>
      <w:numPr>
        <w:ilvl w:val="7"/>
        <w:numId w:val="42"/>
      </w:numPr>
      <w:spacing w:before="240" w:after="60"/>
      <w:outlineLvl w:val="7"/>
    </w:pPr>
    <w:rPr>
      <w:i/>
      <w:iCs/>
      <w:sz w:val="24"/>
      <w:szCs w:val="24"/>
    </w:rPr>
  </w:style>
  <w:style w:type="paragraph" w:styleId="Heading9">
    <w:name w:val="heading 9"/>
    <w:basedOn w:val="Normal"/>
    <w:next w:val="Normal"/>
    <w:qFormat/>
    <w:rsid w:val="00F601FD"/>
    <w:pPr>
      <w:numPr>
        <w:ilvl w:val="8"/>
        <w:numId w:val="4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13C8"/>
    <w:pPr>
      <w:spacing w:before="120" w:after="120"/>
    </w:pPr>
    <w:rPr>
      <w:sz w:val="22"/>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szCs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basedOn w:val="BodyText"/>
    <w:rsid w:val="00306DEF"/>
    <w:pPr>
      <w:autoSpaceDE w:val="0"/>
      <w:autoSpaceDN w:val="0"/>
      <w:adjustRightInd w:val="0"/>
      <w:ind w:left="360"/>
    </w:pPr>
    <w:rPr>
      <w:rFonts w:eastAsia="Arial Unicode MS"/>
      <w:iCs/>
      <w:szCs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2C6335"/>
    <w:pPr>
      <w:tabs>
        <w:tab w:val="left" w:pos="720"/>
        <w:tab w:val="right" w:leader="dot" w:pos="9350"/>
      </w:tabs>
      <w:spacing w:before="60" w:after="60"/>
    </w:pPr>
    <w:rPr>
      <w:rFonts w:ascii="Arial" w:hAnsi="Arial"/>
      <w:b/>
      <w:sz w:val="28"/>
    </w:rPr>
  </w:style>
  <w:style w:type="paragraph" w:styleId="TOC2">
    <w:name w:val="toc 2"/>
    <w:basedOn w:val="BodyText"/>
    <w:next w:val="Normal"/>
    <w:autoRedefine/>
    <w:uiPriority w:val="39"/>
    <w:rsid w:val="002C6335"/>
    <w:pPr>
      <w:spacing w:before="60" w:after="60"/>
      <w:ind w:left="360"/>
    </w:pPr>
    <w:rPr>
      <w:rFonts w:ascii="Arial" w:hAnsi="Arial"/>
      <w:b/>
      <w:sz w:val="24"/>
    </w:rPr>
  </w:style>
  <w:style w:type="paragraph" w:styleId="TOC3">
    <w:name w:val="toc 3"/>
    <w:basedOn w:val="BodyText"/>
    <w:next w:val="Normal"/>
    <w:autoRedefine/>
    <w:uiPriority w:val="39"/>
    <w:rsid w:val="00606436"/>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semiHidden/>
    <w:rsid w:val="006F6D65"/>
    <w:pPr>
      <w:ind w:left="720"/>
    </w:pPr>
    <w:rPr>
      <w:rFonts w:ascii="Arial" w:hAnsi="Arial"/>
    </w:rPr>
  </w:style>
  <w:style w:type="paragraph" w:customStyle="1" w:styleId="CoverTitleInstructions">
    <w:name w:val="Cover Title Instructions"/>
    <w:basedOn w:val="InstructionalText1"/>
    <w:link w:val="CoverTitleInstructionsChar"/>
    <w:rsid w:val="000F3438"/>
    <w:pPr>
      <w:jc w:val="center"/>
    </w:pPr>
    <w:rPr>
      <w:szCs w:val="28"/>
    </w:rPr>
  </w:style>
  <w:style w:type="paragraph" w:customStyle="1" w:styleId="InstructionalNote">
    <w:name w:val="Instructional Note"/>
    <w:basedOn w:val="Normal"/>
    <w:rsid w:val="000F3438"/>
    <w:pPr>
      <w:numPr>
        <w:numId w:val="8"/>
      </w:numPr>
      <w:tabs>
        <w:tab w:val="clear" w:pos="1512"/>
      </w:tabs>
      <w:autoSpaceDE w:val="0"/>
      <w:autoSpaceDN w:val="0"/>
      <w:adjustRightInd w:val="0"/>
      <w:spacing w:before="60" w:after="60"/>
      <w:ind w:left="1260" w:hanging="900"/>
    </w:pPr>
    <w:rPr>
      <w:i/>
      <w:iCs/>
      <w:color w:val="0000FF"/>
      <w:szCs w:val="22"/>
    </w:rPr>
  </w:style>
  <w:style w:type="paragraph" w:styleId="Revision">
    <w:name w:val="Revision"/>
    <w:hidden/>
    <w:uiPriority w:val="99"/>
    <w:semiHidden/>
    <w:rsid w:val="00F77B42"/>
  </w:style>
  <w:style w:type="paragraph" w:customStyle="1" w:styleId="tabletext0">
    <w:name w:val="tabletext"/>
    <w:basedOn w:val="Normal"/>
    <w:rsid w:val="003C3BC5"/>
    <w:pPr>
      <w:keepNext w:val="0"/>
      <w:spacing w:before="40" w:after="40"/>
      <w:ind w:left="72" w:right="144"/>
    </w:pPr>
    <w:rPr>
      <w:rFonts w:ascii="Arial" w:hAnsi="Arial" w:cs="Arial"/>
    </w:rPr>
  </w:style>
  <w:style w:type="paragraph" w:customStyle="1" w:styleId="InstructionalText2">
    <w:name w:val="Instructional Text 2"/>
    <w:basedOn w:val="InstructionalText1"/>
    <w:next w:val="BodyText2"/>
    <w:link w:val="InstructionalText2Char"/>
    <w:rsid w:val="00641D16"/>
    <w:pPr>
      <w:spacing w:before="0"/>
      <w:ind w:left="720"/>
    </w:pPr>
    <w:rPr>
      <w:szCs w:val="24"/>
    </w:rPr>
  </w:style>
  <w:style w:type="paragraph" w:customStyle="1" w:styleId="InstructionalText1">
    <w:name w:val="Instructional Text 1"/>
    <w:basedOn w:val="BodyText"/>
    <w:next w:val="BodyText"/>
    <w:link w:val="InstructionalText1Char"/>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character" w:customStyle="1" w:styleId="InstructionalText2Char">
    <w:name w:val="Instructional Text 2 Char"/>
    <w:basedOn w:val="InstructionalText1Char"/>
    <w:link w:val="InstructionalText2"/>
    <w:rsid w:val="00641D16"/>
    <w:rPr>
      <w:szCs w:val="24"/>
    </w:rPr>
  </w:style>
  <w:style w:type="character" w:customStyle="1" w:styleId="InstructionalText1Char">
    <w:name w:val="Instructional Text 1 Char"/>
    <w:basedOn w:val="DefaultParagraphFont"/>
    <w:link w:val="InstructionalText1"/>
    <w:rsid w:val="00906711"/>
    <w:rPr>
      <w:i/>
      <w:iCs/>
      <w:color w:val="0000FF"/>
      <w:sz w:val="22"/>
      <w:lang w:val="en-US" w:eastAsia="en-US" w:bidi="ar-SA"/>
    </w:rPr>
  </w:style>
  <w:style w:type="paragraph" w:customStyle="1" w:styleId="BodyNumbered2">
    <w:name w:val="Body Numbered 2"/>
    <w:basedOn w:val="Normal"/>
    <w:rsid w:val="00641D16"/>
    <w:pPr>
      <w:keepLines/>
      <w:numPr>
        <w:numId w:val="15"/>
      </w:numPr>
    </w:pPr>
    <w:rPr>
      <w:rFonts w:eastAsia="Arial Unicode MS"/>
      <w:szCs w:val="24"/>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paragraph" w:customStyle="1" w:styleId="InstructionalBullet1">
    <w:name w:val="Instructional Bullet 1"/>
    <w:basedOn w:val="Normal"/>
    <w:rsid w:val="00641D16"/>
    <w:pPr>
      <w:keepNext w:val="0"/>
      <w:tabs>
        <w:tab w:val="num" w:pos="900"/>
      </w:tabs>
      <w:ind w:left="900" w:hanging="360"/>
    </w:pPr>
    <w:rPr>
      <w:i/>
      <w:color w:val="0000FF"/>
      <w:szCs w:val="24"/>
    </w:rPr>
  </w:style>
  <w:style w:type="paragraph" w:customStyle="1" w:styleId="Appendix1">
    <w:name w:val="Appendix 1"/>
    <w:basedOn w:val="Normal"/>
    <w:rsid w:val="003F0DAB"/>
    <w:pPr>
      <w:pageBreakBefore/>
      <w:numPr>
        <w:numId w:val="9"/>
      </w:numPr>
      <w:ind w:hanging="720"/>
    </w:pPr>
    <w:rPr>
      <w:rFonts w:ascii="Arial" w:hAnsi="Arial"/>
      <w:b/>
      <w:sz w:val="32"/>
    </w:rPr>
  </w:style>
  <w:style w:type="character" w:customStyle="1" w:styleId="BodyTextChar">
    <w:name w:val="Body Text Char"/>
    <w:basedOn w:val="DefaultParagraphFont"/>
    <w:link w:val="BodyText"/>
    <w:rsid w:val="00423A58"/>
    <w:rPr>
      <w:sz w:val="22"/>
      <w:lang w:val="en-US" w:eastAsia="en-US" w:bidi="ar-SA"/>
    </w:rPr>
  </w:style>
  <w:style w:type="character" w:customStyle="1" w:styleId="FooterChar">
    <w:name w:val="Footer Char"/>
    <w:basedOn w:val="DefaultParagraphFont"/>
    <w:link w:val="Footer"/>
    <w:rsid w:val="001D162E"/>
    <w:rPr>
      <w:rFonts w:cs="Tahoma"/>
      <w:szCs w:val="16"/>
      <w:lang w:val="en-US" w:eastAsia="en-US" w:bidi="ar-SA"/>
    </w:rPr>
  </w:style>
  <w:style w:type="paragraph" w:customStyle="1" w:styleId="Appendix2">
    <w:name w:val="Appendix 2"/>
    <w:basedOn w:val="Appendix1"/>
    <w:rsid w:val="00747D79"/>
    <w:pPr>
      <w:pageBreakBefore w:val="0"/>
      <w:numPr>
        <w:ilvl w:val="1"/>
      </w:numPr>
      <w:spacing w:before="240" w:after="240"/>
    </w:pPr>
  </w:style>
  <w:style w:type="character" w:customStyle="1" w:styleId="apple-converted-space">
    <w:name w:val="apple-converted-space"/>
    <w:basedOn w:val="DefaultParagraphFont"/>
    <w:rsid w:val="00E26591"/>
  </w:style>
  <w:style w:type="character" w:customStyle="1" w:styleId="Heading3Char">
    <w:name w:val="Heading 3 Char"/>
    <w:basedOn w:val="DefaultParagraphFont"/>
    <w:link w:val="Heading3"/>
    <w:rsid w:val="00A648AF"/>
    <w:rPr>
      <w:rFonts w:ascii="Arial" w:hAnsi="Arial" w:cs="Arial"/>
      <w:b/>
      <w:bCs/>
      <w:iCs/>
      <w:kern w:val="32"/>
      <w:sz w:val="28"/>
      <w:szCs w:val="26"/>
    </w:rPr>
  </w:style>
  <w:style w:type="paragraph" w:customStyle="1" w:styleId="Default">
    <w:name w:val="Default"/>
    <w:rsid w:val="00E26591"/>
    <w:pPr>
      <w:autoSpaceDE w:val="0"/>
      <w:autoSpaceDN w:val="0"/>
      <w:adjustRightInd w:val="0"/>
    </w:pPr>
    <w:rPr>
      <w:rFonts w:eastAsiaTheme="minorHAnsi"/>
      <w:color w:val="000000"/>
      <w:sz w:val="24"/>
      <w:szCs w:val="24"/>
    </w:rPr>
  </w:style>
  <w:style w:type="paragraph" w:styleId="ListParagraph">
    <w:name w:val="List Paragraph"/>
    <w:basedOn w:val="Normal"/>
    <w:uiPriority w:val="34"/>
    <w:qFormat/>
    <w:rsid w:val="00084DB5"/>
    <w:pPr>
      <w:ind w:left="720"/>
      <w:contextualSpacing/>
    </w:pPr>
  </w:style>
  <w:style w:type="paragraph" w:styleId="Index1">
    <w:name w:val="index 1"/>
    <w:basedOn w:val="Normal"/>
    <w:next w:val="Normal"/>
    <w:autoRedefine/>
    <w:semiHidden/>
    <w:rsid w:val="00262B49"/>
    <w:pPr>
      <w:ind w:left="240" w:hanging="240"/>
    </w:pPr>
    <w:rPr>
      <w:sz w:val="24"/>
    </w:rPr>
  </w:style>
  <w:style w:type="paragraph" w:styleId="TableofFigures">
    <w:name w:val="table of figures"/>
    <w:basedOn w:val="TOC2"/>
    <w:next w:val="Normal"/>
    <w:semiHidden/>
    <w:rsid w:val="00262B49"/>
    <w:pPr>
      <w:tabs>
        <w:tab w:val="right" w:leader="dot" w:pos="9350"/>
      </w:tabs>
      <w:spacing w:before="0" w:after="0"/>
      <w:ind w:left="440" w:hanging="440"/>
    </w:pPr>
    <w:rPr>
      <w:b w:val="0"/>
      <w:noProof/>
      <w:sz w:val="20"/>
      <w:szCs w:val="24"/>
    </w:rPr>
  </w:style>
  <w:style w:type="paragraph" w:styleId="CommentText">
    <w:name w:val="annotation text"/>
    <w:basedOn w:val="Normal"/>
    <w:semiHidden/>
    <w:rsid w:val="00262B49"/>
    <w:rPr>
      <w:sz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semiHidden/>
    <w:rsid w:val="00262B49"/>
    <w:pPr>
      <w:ind w:left="960"/>
    </w:pPr>
  </w:style>
  <w:style w:type="paragraph" w:styleId="TOC6">
    <w:name w:val="toc 6"/>
    <w:basedOn w:val="Normal"/>
    <w:next w:val="Normal"/>
    <w:autoRedefine/>
    <w:semiHidden/>
    <w:rsid w:val="00262B49"/>
    <w:pPr>
      <w:ind w:left="1200"/>
    </w:pPr>
  </w:style>
  <w:style w:type="paragraph" w:styleId="TOC7">
    <w:name w:val="toc 7"/>
    <w:basedOn w:val="Normal"/>
    <w:next w:val="Normal"/>
    <w:autoRedefine/>
    <w:semiHidden/>
    <w:rsid w:val="00262B49"/>
    <w:pPr>
      <w:ind w:left="1440"/>
    </w:pPr>
  </w:style>
  <w:style w:type="paragraph" w:styleId="TOC8">
    <w:name w:val="toc 8"/>
    <w:basedOn w:val="Normal"/>
    <w:next w:val="Normal"/>
    <w:autoRedefine/>
    <w:semiHidden/>
    <w:rsid w:val="00262B49"/>
    <w:pPr>
      <w:ind w:left="1680"/>
    </w:pPr>
  </w:style>
  <w:style w:type="paragraph" w:styleId="TOC9">
    <w:name w:val="toc 9"/>
    <w:basedOn w:val="Normal"/>
    <w:next w:val="Normal"/>
    <w:autoRedefine/>
    <w:semiHidden/>
    <w:rsid w:val="00262B49"/>
    <w:pPr>
      <w:ind w:left="1920"/>
    </w:pPr>
  </w:style>
  <w:style w:type="paragraph" w:styleId="DocumentMap">
    <w:name w:val="Document Map"/>
    <w:basedOn w:val="Normal"/>
    <w:semiHidden/>
    <w:rsid w:val="00262B49"/>
    <w:pPr>
      <w:shd w:val="clear" w:color="auto" w:fill="000080"/>
    </w:pPr>
    <w:rPr>
      <w:rFonts w:ascii="Tahoma" w:hAnsi="Tahoma" w:cs="Tahoma"/>
    </w:rPr>
  </w:style>
  <w:style w:type="paragraph" w:customStyle="1" w:styleId="Contents">
    <w:name w:val="Contents"/>
    <w:basedOn w:val="Subtitle"/>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rPr>
  </w:style>
  <w:style w:type="paragraph" w:styleId="Caption">
    <w:name w:val="caption"/>
    <w:basedOn w:val="Normal"/>
    <w:next w:val="BodyText"/>
    <w:qFormat/>
    <w:rsid w:val="00262B49"/>
    <w:rPr>
      <w:rFonts w:ascii="Arial" w:hAnsi="Arial"/>
      <w:b/>
      <w:bCs/>
      <w:sz w:val="20"/>
    </w:rPr>
  </w:style>
  <w:style w:type="character" w:styleId="CommentReference">
    <w:name w:val="annotation reference"/>
    <w:basedOn w:val="DefaultParagraphFont"/>
    <w:semiHidden/>
    <w:rsid w:val="00262B49"/>
    <w:rPr>
      <w:sz w:val="16"/>
      <w:szCs w:val="16"/>
    </w:r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basedOn w:val="DefaultParagraphFont"/>
    <w:link w:val="Heading2"/>
    <w:rsid w:val="00262B49"/>
    <w:rPr>
      <w:rFonts w:ascii="Arial" w:hAnsi="Arial" w:cs="Arial"/>
      <w:b/>
      <w:iCs/>
      <w:kern w:val="32"/>
      <w:sz w:val="32"/>
      <w:szCs w:val="28"/>
    </w:rPr>
  </w:style>
  <w:style w:type="paragraph" w:styleId="NormalWeb">
    <w:name w:val="Normal (Web)"/>
    <w:basedOn w:val="Normal"/>
    <w:uiPriority w:val="99"/>
    <w:semiHidden/>
    <w:rsid w:val="00262B49"/>
    <w:rPr>
      <w:sz w:val="24"/>
    </w:rPr>
  </w:style>
  <w:style w:type="paragraph" w:styleId="Index2">
    <w:name w:val="index 2"/>
    <w:basedOn w:val="Normal"/>
    <w:next w:val="Normal"/>
    <w:autoRedefine/>
    <w:semiHidden/>
    <w:rsid w:val="00262B49"/>
    <w:pPr>
      <w:ind w:left="480" w:hanging="240"/>
    </w:pPr>
    <w:rPr>
      <w:sz w:val="24"/>
    </w:r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rPr>
  </w:style>
  <w:style w:type="character" w:styleId="FootnoteReference">
    <w:name w:val="footnote reference"/>
    <w:basedOn w:val="DefaultParagraphFont"/>
    <w:semiHidden/>
    <w:rsid w:val="00262B49"/>
    <w:rPr>
      <w:vertAlign w:val="superscript"/>
    </w:rPr>
  </w:style>
  <w:style w:type="paragraph" w:customStyle="1" w:styleId="StyleHeading3TimesNewRoman11pt1">
    <w:name w:val="Style Heading 3 + Times New Roman 11 pt1"/>
    <w:basedOn w:val="Heading3"/>
    <w:semiHidden/>
    <w:rsid w:val="00306DEF"/>
    <w:pPr>
      <w:numPr>
        <w:numId w:val="1"/>
      </w:numPr>
      <w:spacing w:before="240" w:after="60"/>
      <w:ind w:left="1267" w:firstLine="0"/>
    </w:pPr>
    <w:rPr>
      <w:iCs w:val="0"/>
      <w:kern w:val="0"/>
      <w:sz w:val="22"/>
    </w:rPr>
  </w:style>
  <w:style w:type="paragraph" w:customStyle="1" w:styleId="CrossReference">
    <w:name w:val="CrossReference"/>
    <w:basedOn w:val="BodyText"/>
    <w:next w:val="BodyText"/>
    <w:rsid w:val="00262B49"/>
    <w:pPr>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62B49"/>
    <w:pPr>
      <w:ind w:left="720"/>
    </w:pPr>
  </w:style>
  <w:style w:type="paragraph" w:styleId="PlainText">
    <w:name w:val="Plain Text"/>
    <w:basedOn w:val="Normal"/>
    <w:semiHidden/>
    <w:rsid w:val="00262B49"/>
    <w:rPr>
      <w:rFonts w:ascii="Courier New" w:hAnsi="Courier New" w:cs="Courier New"/>
      <w:sz w:val="20"/>
    </w:rPr>
  </w:style>
  <w:style w:type="numbering" w:styleId="1ai">
    <w:name w:val="Outline List 1"/>
    <w:basedOn w:val="NoList"/>
    <w:semiHidden/>
    <w:rsid w:val="00262B49"/>
    <w:pPr>
      <w:numPr>
        <w:numId w:val="12"/>
      </w:numPr>
    </w:pPr>
  </w:style>
  <w:style w:type="numbering" w:styleId="111111">
    <w:name w:val="Outline List 2"/>
    <w:basedOn w:val="NoList"/>
    <w:semiHidden/>
    <w:rsid w:val="00262B49"/>
    <w:pPr>
      <w:numPr>
        <w:numId w:val="11"/>
      </w:numPr>
    </w:pPr>
  </w:style>
  <w:style w:type="numbering" w:styleId="ArticleSection">
    <w:name w:val="Outline List 3"/>
    <w:basedOn w:val="NoList"/>
    <w:semiHidden/>
    <w:rsid w:val="00262B49"/>
    <w:pPr>
      <w:numPr>
        <w:numId w:val="13"/>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rPr>
      <w:szCs w:val="24"/>
    </w:r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basedOn w:val="DefaultParagraphFont"/>
    <w:uiPriority w:val="20"/>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62B49"/>
    <w:rPr>
      <w:rFonts w:ascii="Arial" w:hAnsi="Arial" w:cs="Arial"/>
      <w:sz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basedOn w:val="DefaultParagraphFont"/>
    <w:semiHidden/>
    <w:rsid w:val="00262B49"/>
    <w:rPr>
      <w:i/>
      <w:iCs/>
    </w:rPr>
  </w:style>
  <w:style w:type="character" w:styleId="HTMLCode">
    <w:name w:val="HTML Code"/>
    <w:basedOn w:val="DefaultParagraphFont"/>
    <w:semiHidden/>
    <w:rsid w:val="00262B49"/>
    <w:rPr>
      <w:rFonts w:ascii="Courier New" w:hAnsi="Courier New" w:cs="Courier New"/>
      <w:sz w:val="20"/>
      <w:szCs w:val="20"/>
    </w:rPr>
  </w:style>
  <w:style w:type="character" w:styleId="HTMLDefinition">
    <w:name w:val="HTML Definition"/>
    <w:basedOn w:val="DefaultParagraphFont"/>
    <w:semiHidden/>
    <w:rsid w:val="00262B49"/>
    <w:rPr>
      <w:i/>
      <w:iCs/>
    </w:rPr>
  </w:style>
  <w:style w:type="character" w:styleId="HTMLKeyboard">
    <w:name w:val="HTML Keyboard"/>
    <w:basedOn w:val="DefaultParagraphFont"/>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rPr>
  </w:style>
  <w:style w:type="character" w:styleId="HTMLSample">
    <w:name w:val="HTML Sample"/>
    <w:basedOn w:val="DefaultParagraphFont"/>
    <w:semiHidden/>
    <w:rsid w:val="00262B49"/>
    <w:rPr>
      <w:rFonts w:ascii="Courier New" w:hAnsi="Courier New" w:cs="Courier New"/>
    </w:rPr>
  </w:style>
  <w:style w:type="character" w:styleId="HTMLTypewriter">
    <w:name w:val="HTML Typewriter"/>
    <w:basedOn w:val="DefaultParagraphFont"/>
    <w:semiHidden/>
    <w:rsid w:val="00262B49"/>
    <w:rPr>
      <w:rFonts w:ascii="Courier New" w:hAnsi="Courier New" w:cs="Courier New"/>
      <w:sz w:val="20"/>
      <w:szCs w:val="20"/>
    </w:rPr>
  </w:style>
  <w:style w:type="character" w:styleId="HTMLVariable">
    <w:name w:val="HTML Variable"/>
    <w:basedOn w:val="DefaultParagraphFont"/>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basedOn w:val="DefaultParagraphFont"/>
    <w:uiPriority w:val="22"/>
    <w:qFormat/>
    <w:rsid w:val="00262B49"/>
    <w:rPr>
      <w:b/>
      <w:bCs/>
    </w:rPr>
  </w:style>
  <w:style w:type="table" w:styleId="Table3Deffects1">
    <w:name w:val="Table 3D effects 1"/>
    <w:basedOn w:val="TableNormal"/>
    <w:semiHidden/>
    <w:rsid w:val="00262B4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62B4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rPr>
      <w:sz w:val="24"/>
    </w:rPr>
  </w:style>
  <w:style w:type="character" w:customStyle="1" w:styleId="TableTextChar">
    <w:name w:val="Table Text Char"/>
    <w:basedOn w:val="BodyTextChar"/>
    <w:link w:val="TableText"/>
    <w:rsid w:val="00262B49"/>
    <w:rPr>
      <w:rFonts w:ascii="Arial" w:hAnsi="Arial" w:cs="Arial"/>
    </w:rPr>
  </w:style>
  <w:style w:type="paragraph" w:styleId="Index4">
    <w:name w:val="index 4"/>
    <w:basedOn w:val="Normal"/>
    <w:next w:val="Normal"/>
    <w:autoRedefine/>
    <w:semiHidden/>
    <w:rsid w:val="00262B49"/>
    <w:pPr>
      <w:ind w:left="960" w:hanging="240"/>
    </w:pPr>
    <w:rPr>
      <w:sz w:val="24"/>
    </w:rPr>
  </w:style>
  <w:style w:type="paragraph" w:styleId="Index5">
    <w:name w:val="index 5"/>
    <w:basedOn w:val="Normal"/>
    <w:next w:val="Normal"/>
    <w:autoRedefine/>
    <w:semiHidden/>
    <w:rsid w:val="00262B49"/>
    <w:pPr>
      <w:ind w:left="1200" w:hanging="240"/>
    </w:pPr>
    <w:rPr>
      <w:sz w:val="24"/>
    </w:rPr>
  </w:style>
  <w:style w:type="paragraph" w:styleId="Index6">
    <w:name w:val="index 6"/>
    <w:basedOn w:val="Normal"/>
    <w:next w:val="Normal"/>
    <w:autoRedefine/>
    <w:semiHidden/>
    <w:rsid w:val="00262B49"/>
    <w:pPr>
      <w:ind w:left="1440" w:hanging="240"/>
    </w:pPr>
    <w:rPr>
      <w:sz w:val="24"/>
    </w:rPr>
  </w:style>
  <w:style w:type="paragraph" w:styleId="Index7">
    <w:name w:val="index 7"/>
    <w:basedOn w:val="Normal"/>
    <w:next w:val="Normal"/>
    <w:autoRedefine/>
    <w:semiHidden/>
    <w:rsid w:val="00262B49"/>
    <w:pPr>
      <w:ind w:left="1680" w:hanging="240"/>
    </w:pPr>
    <w:rPr>
      <w:sz w:val="24"/>
    </w:rPr>
  </w:style>
  <w:style w:type="paragraph" w:styleId="Index8">
    <w:name w:val="index 8"/>
    <w:basedOn w:val="Normal"/>
    <w:next w:val="Normal"/>
    <w:autoRedefine/>
    <w:semiHidden/>
    <w:rsid w:val="00262B49"/>
    <w:pPr>
      <w:ind w:left="1920" w:hanging="240"/>
    </w:pPr>
    <w:rPr>
      <w:sz w:val="24"/>
    </w:rPr>
  </w:style>
  <w:style w:type="paragraph" w:styleId="Index9">
    <w:name w:val="index 9"/>
    <w:basedOn w:val="Normal"/>
    <w:next w:val="Normal"/>
    <w:autoRedefine/>
    <w:semiHidden/>
    <w:rsid w:val="00262B49"/>
    <w:pPr>
      <w:ind w:left="2160" w:hanging="240"/>
    </w:pPr>
    <w:rPr>
      <w:sz w:val="24"/>
    </w:rPr>
  </w:style>
  <w:style w:type="paragraph" w:styleId="IndexHeading">
    <w:name w:val="index heading"/>
    <w:basedOn w:val="Normal"/>
    <w:next w:val="Index1"/>
    <w:semiHidden/>
    <w:rsid w:val="00262B49"/>
    <w:rPr>
      <w:sz w:val="24"/>
    </w:rPr>
  </w:style>
  <w:style w:type="paragraph" w:customStyle="1" w:styleId="TableTextCentered">
    <w:name w:val="Table Text Centered"/>
    <w:basedOn w:val="TableText"/>
    <w:rsid w:val="00262B49"/>
    <w:pPr>
      <w:jc w:val="center"/>
    </w:pPr>
    <w:rPr>
      <w:rFonts w:ascii="Times New Roman" w:hAnsi="Times New Roman" w:cs="Times New Roman"/>
      <w:sz w:val="20"/>
      <w:szCs w:val="24"/>
    </w:rPr>
  </w:style>
  <w:style w:type="paragraph" w:customStyle="1" w:styleId="TableTextBold">
    <w:name w:val="Table Text Bold"/>
    <w:basedOn w:val="TableText"/>
    <w:rsid w:val="00262B49"/>
    <w:rPr>
      <w:rFonts w:ascii="Times New Roman" w:hAnsi="Times New Roman" w:cs="Times New Roman"/>
      <w:b/>
      <w:sz w:val="20"/>
      <w:szCs w:val="24"/>
    </w:rPr>
  </w:style>
  <w:style w:type="paragraph" w:customStyle="1" w:styleId="InstructionTextTable">
    <w:name w:val="Instruction Text Table"/>
    <w:basedOn w:val="Normal"/>
    <w:rsid w:val="00262B49"/>
    <w:pPr>
      <w:spacing w:before="120" w:after="120"/>
    </w:pPr>
    <w:rPr>
      <w:i/>
      <w:iCs/>
      <w:color w:val="0000FF"/>
    </w:rPr>
  </w:style>
  <w:style w:type="paragraph" w:styleId="MacroText">
    <w:name w:val="macro"/>
    <w:semiHidden/>
    <w:rsid w:val="00306DEF"/>
    <w:pPr>
      <w:tabs>
        <w:tab w:val="left" w:pos="576"/>
        <w:tab w:val="left" w:pos="1152"/>
        <w:tab w:val="left" w:pos="1728"/>
        <w:tab w:val="left" w:pos="2304"/>
        <w:tab w:val="left" w:pos="2880"/>
        <w:tab w:val="left" w:pos="3456"/>
        <w:tab w:val="left" w:pos="4032"/>
      </w:tabs>
      <w:spacing w:after="120"/>
      <w:ind w:left="1440" w:hanging="1440"/>
    </w:pPr>
    <w:rPr>
      <w:rFonts w:ascii="Geneva" w:hAnsi="Geneva"/>
    </w:rPr>
  </w:style>
  <w:style w:type="character" w:customStyle="1" w:styleId="CoverTitleInstructionsChar">
    <w:name w:val="Cover Title Instructions Char"/>
    <w:basedOn w:val="DefaultParagraphFont"/>
    <w:link w:val="CoverTitleInstructions"/>
    <w:rsid w:val="00093478"/>
    <w:rPr>
      <w:i/>
      <w:iCs/>
      <w:color w:val="0000FF"/>
      <w:sz w:val="22"/>
      <w:szCs w:val="28"/>
      <w:lang w:val="en-US" w:eastAsia="en-US" w:bidi="ar-SA"/>
    </w:rPr>
  </w:style>
  <w:style w:type="character" w:customStyle="1" w:styleId="InlineInstructions">
    <w:name w:val="Inline Instructions"/>
    <w:basedOn w:val="DefaultParagraphFont"/>
    <w:rsid w:val="005F28E6"/>
    <w:rPr>
      <w:i/>
      <w:color w:val="0000FF"/>
    </w:rPr>
  </w:style>
  <w:style w:type="paragraph" w:customStyle="1" w:styleId="normalize">
    <w:name w:val="normalize"/>
    <w:semiHidden/>
    <w:rsid w:val="00581809"/>
    <w:pPr>
      <w:spacing w:before="60" w:after="180"/>
    </w:pPr>
    <w:rPr>
      <w:rFonts w:ascii="Times" w:hAnsi="Times"/>
      <w:sz w:val="24"/>
    </w:rPr>
  </w:style>
  <w:style w:type="paragraph" w:customStyle="1" w:styleId="TableHdg">
    <w:name w:val="Table Hdg"/>
    <w:basedOn w:val="TableText"/>
    <w:next w:val="TableText"/>
    <w:rsid w:val="00BD2631"/>
    <w:rPr>
      <w:rFonts w:ascii="Times New Roman" w:hAnsi="Times New Roman" w:cs="Times New Roman"/>
      <w:b/>
    </w:rPr>
  </w:style>
  <w:style w:type="numbering" w:customStyle="1" w:styleId="Style1">
    <w:name w:val="Style1"/>
    <w:uiPriority w:val="99"/>
    <w:rsid w:val="00D9080E"/>
    <w:pPr>
      <w:numPr>
        <w:numId w:val="39"/>
      </w:numPr>
    </w:pPr>
  </w:style>
  <w:style w:type="character" w:customStyle="1" w:styleId="Heading4Char">
    <w:name w:val="Heading 4 Char"/>
    <w:basedOn w:val="DefaultParagraphFont"/>
    <w:link w:val="Heading4"/>
    <w:rsid w:val="008D4EE5"/>
    <w:rPr>
      <w:rFonts w:ascii="Arial" w:hAnsi="Arial" w:cs="Arial"/>
      <w:b/>
      <w:kern w:val="32"/>
      <w:sz w:val="24"/>
      <w:szCs w:val="28"/>
    </w:rPr>
  </w:style>
</w:styles>
</file>

<file path=word/webSettings.xml><?xml version="1.0" encoding="utf-8"?>
<w:webSettings xmlns:r="http://schemas.openxmlformats.org/officeDocument/2006/relationships" xmlns:w="http://schemas.openxmlformats.org/wordprocessingml/2006/main">
  <w:divs>
    <w:div w:id="1138838664">
      <w:bodyDiv w:val="1"/>
      <w:marLeft w:val="0"/>
      <w:marRight w:val="0"/>
      <w:marTop w:val="0"/>
      <w:marBottom w:val="0"/>
      <w:divBdr>
        <w:top w:val="none" w:sz="0" w:space="0" w:color="auto"/>
        <w:left w:val="none" w:sz="0" w:space="0" w:color="auto"/>
        <w:bottom w:val="none" w:sz="0" w:space="0" w:color="auto"/>
        <w:right w:val="none" w:sz="0" w:space="0" w:color="auto"/>
      </w:divBdr>
    </w:div>
    <w:div w:id="2072608641">
      <w:bodyDiv w:val="1"/>
      <w:marLeft w:val="0"/>
      <w:marRight w:val="0"/>
      <w:marTop w:val="0"/>
      <w:marBottom w:val="0"/>
      <w:divBdr>
        <w:top w:val="none" w:sz="0" w:space="0" w:color="auto"/>
        <w:left w:val="none" w:sz="0" w:space="0" w:color="auto"/>
        <w:bottom w:val="none" w:sz="0" w:space="0" w:color="auto"/>
        <w:right w:val="none" w:sz="0" w:space="0" w:color="auto"/>
      </w:divBdr>
      <w:divsChild>
        <w:div w:id="1831215089">
          <w:marLeft w:val="0"/>
          <w:marRight w:val="0"/>
          <w:marTop w:val="0"/>
          <w:marBottom w:val="0"/>
          <w:divBdr>
            <w:top w:val="none" w:sz="0" w:space="0" w:color="auto"/>
            <w:left w:val="none" w:sz="0" w:space="0" w:color="auto"/>
            <w:bottom w:val="none" w:sz="0" w:space="0" w:color="auto"/>
            <w:right w:val="none" w:sz="0" w:space="0" w:color="auto"/>
          </w:divBdr>
          <w:divsChild>
            <w:div w:id="182924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vhaispwalkem\Desktop\Process%20Map%20artifacts\templates\project_management_%20plan_template_MW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8E6643DD6FF5429B8E18E4896FA32A" ma:contentTypeVersion="3" ma:contentTypeDescription="Create a new document." ma:contentTypeScope="" ma:versionID="f76bfa779f76e541fb8fbc0865ecc60c">
  <xsd:schema xmlns:xsd="http://www.w3.org/2001/XMLSchema" xmlns:p="http://schemas.microsoft.com/office/2006/metadata/properties" xmlns:ns2="43668E79-6FDD-42F5-9B8E-18E4896FA32A" xmlns:ns3="43668e79-6fdd-42f5-9b8e-18e4896fa32a" targetNamespace="http://schemas.microsoft.com/office/2006/metadata/properties" ma:root="true" ma:fieldsID="8bccf1a2acf2a4ca819dc8e2dd037f09" ns2:_="" ns3:_="">
    <xsd:import namespace="43668E79-6FDD-42F5-9B8E-18E4896FA32A"/>
    <xsd:import namespace="43668e79-6fdd-42f5-9b8e-18e4896fa32a"/>
    <xsd:element name="properties">
      <xsd:complexType>
        <xsd:sequence>
          <xsd:element name="documentManagement">
            <xsd:complexType>
              <xsd:all>
                <xsd:element ref="ns2:Category0" minOccurs="0"/>
                <xsd:element ref="ns2:Scope" minOccurs="0"/>
                <xsd:element ref="ns3:Required_x0020_by_x0020_PMAS" minOccurs="0"/>
                <xsd:element ref="ns3:Required_x0020_by_x0020_National_x0020_Release" minOccurs="0"/>
                <xsd:element ref="ns3:Required_x0020_by_x0020_Independent_x0020_Testing" minOccurs="0"/>
              </xsd:all>
            </xsd:complexType>
          </xsd:element>
        </xsd:sequence>
      </xsd:complexType>
    </xsd:element>
  </xsd:schema>
  <xsd:schema xmlns:xsd="http://www.w3.org/2001/XMLSchema" xmlns:dms="http://schemas.microsoft.com/office/2006/documentManagement/types" targetNamespace="43668E79-6FDD-42F5-9B8E-18E4896FA32A" elementFormDefault="qualified">
    <xsd:import namespace="http://schemas.microsoft.com/office/2006/documentManagement/types"/>
    <xsd:element name="Category0" ma:index="8" nillable="true" ma:displayName="Category" ma:list="{AEA7201A-6DD3-4967-965A-FE42A66D80F8}" ma:internalName="Category0" ma:showField="Title">
      <xsd:simpleType>
        <xsd:restriction base="dms:Lookup"/>
      </xsd:simpleType>
    </xsd:element>
    <xsd:element name="Scope" ma:index="9" nillable="true" ma:displayName="Scope" ma:list="{7BCB053F-225B-4D1C-811D-FB240E6BEA97}" ma:internalName="Scope" ma:showField="Title">
      <xsd:simpleType>
        <xsd:restriction base="dms:Lookup"/>
      </xsd:simpleType>
    </xsd:element>
  </xsd:schema>
  <xsd:schema xmlns:xsd="http://www.w3.org/2001/XMLSchema" xmlns:dms="http://schemas.microsoft.com/office/2006/documentManagement/types" targetNamespace="43668e79-6fdd-42f5-9b8e-18e4896fa32a" elementFormDefault="qualified">
    <xsd:import namespace="http://schemas.microsoft.com/office/2006/documentManagement/types"/>
    <xsd:element name="Required_x0020_by_x0020_PMAS" ma:index="12" nillable="true" ma:displayName="Required for PMAS" ma:default="0" ma:internalName="Required_x0020_by_x0020_PMAS">
      <xsd:simpleType>
        <xsd:restriction base="dms:Boolean"/>
      </xsd:simpleType>
    </xsd:element>
    <xsd:element name="Required_x0020_by_x0020_National_x0020_Release" ma:index="13" nillable="true" ma:displayName="Required for National Release" ma:default="0" ma:internalName="Required_x0020_by_x0020_National_x0020_Release">
      <xsd:simpleType>
        <xsd:restriction base="dms:Boolean"/>
      </xsd:simpleType>
    </xsd:element>
    <xsd:element name="Required_x0020_by_x0020_Independent_x0020_Testing" ma:index="14" nillable="true" ma:displayName="Required by Independent Testing" ma:default="0" ma:internalName="Required_x0020_by_x0020_Independent_x0020_Testing">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Required_x0020_by_x0020_Independent_x0020_Testing xmlns="43668e79-6fdd-42f5-9b8e-18e4896fa32a">true</Required_x0020_by_x0020_Independent_x0020_Testing>
    <Scope xmlns="43668E79-6FDD-42F5-9B8E-18E4896FA32A">1</Scope>
    <Category0 xmlns="43668E79-6FDD-42F5-9B8E-18E4896FA32A">6</Category0>
    <Required_x0020_by_x0020_PMAS xmlns="43668e79-6fdd-42f5-9b8e-18e4896fa32a">true</Required_x0020_by_x0020_PMAS>
    <Required_x0020_by_x0020_National_x0020_Release xmlns="43668e79-6fdd-42f5-9b8e-18e4896fa32a">false</Required_x0020_by_x0020_National_x0020_Releas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FB677-0708-4117-8591-D81F01D3EECA}">
  <ds:schemaRefs>
    <ds:schemaRef ds:uri="http://schemas.microsoft.com/sharepoint/v3/contenttype/forms"/>
  </ds:schemaRefs>
</ds:datastoreItem>
</file>

<file path=customXml/itemProps2.xml><?xml version="1.0" encoding="utf-8"?>
<ds:datastoreItem xmlns:ds="http://schemas.openxmlformats.org/officeDocument/2006/customXml" ds:itemID="{D9A98D32-0B63-4B44-8905-2CD5DC44B65B}">
  <ds:schemaRefs>
    <ds:schemaRef ds:uri="http://schemas.microsoft.com/office/2006/metadata/longProperties"/>
  </ds:schemaRefs>
</ds:datastoreItem>
</file>

<file path=customXml/itemProps3.xml><?xml version="1.0" encoding="utf-8"?>
<ds:datastoreItem xmlns:ds="http://schemas.openxmlformats.org/officeDocument/2006/customXml" ds:itemID="{421C96BA-336A-4694-A44C-AC336EABB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668E79-6FDD-42F5-9B8E-18E4896FA32A"/>
    <ds:schemaRef ds:uri="43668e79-6fdd-42f5-9b8e-18e4896fa32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93D669-3868-4AC5-B5BD-453B114AF6DE}">
  <ds:schemaRefs>
    <ds:schemaRef ds:uri="http://schemas.microsoft.com/office/2006/metadata/properties"/>
    <ds:schemaRef ds:uri="43668e79-6fdd-42f5-9b8e-18e4896fa32a"/>
    <ds:schemaRef ds:uri="43668E79-6FDD-42F5-9B8E-18E4896FA32A"/>
  </ds:schemaRefs>
</ds:datastoreItem>
</file>

<file path=customXml/itemProps5.xml><?xml version="1.0" encoding="utf-8"?>
<ds:datastoreItem xmlns:ds="http://schemas.openxmlformats.org/officeDocument/2006/customXml" ds:itemID="{E1FE4074-15E2-430E-BBFC-E9BEF4FB7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project_management_ plan_template_MWW.dot</Template>
  <TotalTime>0</TotalTime>
  <Pages>16</Pages>
  <Words>2782</Words>
  <Characters>15858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Requirements Specification Document Template</vt:lpstr>
    </vt:vector>
  </TitlesOfParts>
  <Company>Office of Enterprise Development</Company>
  <LinksUpToDate>false</LinksUpToDate>
  <CharactersWithSpaces>18603</CharactersWithSpaces>
  <SharedDoc>false</SharedDoc>
  <HLinks>
    <vt:vector size="624" baseType="variant">
      <vt:variant>
        <vt:i4>8126567</vt:i4>
      </vt:variant>
      <vt:variant>
        <vt:i4>615</vt:i4>
      </vt:variant>
      <vt:variant>
        <vt:i4>0</vt:i4>
      </vt:variant>
      <vt:variant>
        <vt:i4>5</vt:i4>
      </vt:variant>
      <vt:variant>
        <vt:lpwstr/>
      </vt:variant>
      <vt:variant>
        <vt:lpwstr>Estimation1</vt:lpwstr>
      </vt:variant>
      <vt:variant>
        <vt:i4>1703966</vt:i4>
      </vt:variant>
      <vt:variant>
        <vt:i4>612</vt:i4>
      </vt:variant>
      <vt:variant>
        <vt:i4>0</vt:i4>
      </vt:variant>
      <vt:variant>
        <vt:i4>5</vt:i4>
      </vt:variant>
      <vt:variant>
        <vt:lpwstr>http://vista.med.va.gov/pas/FunctionPoint/default.asp</vt:lpwstr>
      </vt:variant>
      <vt:variant>
        <vt:lpwstr/>
      </vt:variant>
      <vt:variant>
        <vt:i4>1179651</vt:i4>
      </vt:variant>
      <vt:variant>
        <vt:i4>606</vt:i4>
      </vt:variant>
      <vt:variant>
        <vt:i4>0</vt:i4>
      </vt:variant>
      <vt:variant>
        <vt:i4>5</vt:i4>
      </vt:variant>
      <vt:variant>
        <vt:lpwstr/>
      </vt:variant>
      <vt:variant>
        <vt:lpwstr>UserClassCharacteristics1</vt:lpwstr>
      </vt:variant>
      <vt:variant>
        <vt:i4>851981</vt:i4>
      </vt:variant>
      <vt:variant>
        <vt:i4>600</vt:i4>
      </vt:variant>
      <vt:variant>
        <vt:i4>0</vt:i4>
      </vt:variant>
      <vt:variant>
        <vt:i4>5</vt:i4>
      </vt:variant>
      <vt:variant>
        <vt:lpwstr/>
      </vt:variant>
      <vt:variant>
        <vt:lpwstr>_Purchased_Components</vt:lpwstr>
      </vt:variant>
      <vt:variant>
        <vt:i4>4128878</vt:i4>
      </vt:variant>
      <vt:variant>
        <vt:i4>594</vt:i4>
      </vt:variant>
      <vt:variant>
        <vt:i4>0</vt:i4>
      </vt:variant>
      <vt:variant>
        <vt:i4>5</vt:i4>
      </vt:variant>
      <vt:variant>
        <vt:lpwstr/>
      </vt:variant>
      <vt:variant>
        <vt:lpwstr>LegalCopyrightandOtherNotices1</vt:lpwstr>
      </vt:variant>
      <vt:variant>
        <vt:i4>196714</vt:i4>
      </vt:variant>
      <vt:variant>
        <vt:i4>588</vt:i4>
      </vt:variant>
      <vt:variant>
        <vt:i4>0</vt:i4>
      </vt:variant>
      <vt:variant>
        <vt:i4>5</vt:i4>
      </vt:variant>
      <vt:variant>
        <vt:lpwstr/>
      </vt:variant>
      <vt:variant>
        <vt:lpwstr>_User_Interfaces_1</vt:lpwstr>
      </vt:variant>
      <vt:variant>
        <vt:i4>3276843</vt:i4>
      </vt:variant>
      <vt:variant>
        <vt:i4>582</vt:i4>
      </vt:variant>
      <vt:variant>
        <vt:i4>0</vt:i4>
      </vt:variant>
      <vt:variant>
        <vt:i4>5</vt:i4>
      </vt:variant>
      <vt:variant>
        <vt:lpwstr/>
      </vt:variant>
      <vt:variant>
        <vt:lpwstr>_Software_Interfaces</vt:lpwstr>
      </vt:variant>
      <vt:variant>
        <vt:i4>3997749</vt:i4>
      </vt:variant>
      <vt:variant>
        <vt:i4>576</vt:i4>
      </vt:variant>
      <vt:variant>
        <vt:i4>0</vt:i4>
      </vt:variant>
      <vt:variant>
        <vt:i4>5</vt:i4>
      </vt:variant>
      <vt:variant>
        <vt:lpwstr/>
      </vt:variant>
      <vt:variant>
        <vt:lpwstr>_Hardware_Interfaces</vt:lpwstr>
      </vt:variant>
      <vt:variant>
        <vt:i4>5111829</vt:i4>
      </vt:variant>
      <vt:variant>
        <vt:i4>570</vt:i4>
      </vt:variant>
      <vt:variant>
        <vt:i4>0</vt:i4>
      </vt:variant>
      <vt:variant>
        <vt:i4>5</vt:i4>
      </vt:variant>
      <vt:variant>
        <vt:lpwstr/>
      </vt:variant>
      <vt:variant>
        <vt:lpwstr>ComminicationInterfaces1</vt:lpwstr>
      </vt:variant>
      <vt:variant>
        <vt:i4>8192107</vt:i4>
      </vt:variant>
      <vt:variant>
        <vt:i4>564</vt:i4>
      </vt:variant>
      <vt:variant>
        <vt:i4>0</vt:i4>
      </vt:variant>
      <vt:variant>
        <vt:i4>5</vt:i4>
      </vt:variant>
      <vt:variant>
        <vt:lpwstr/>
      </vt:variant>
      <vt:variant>
        <vt:lpwstr>Interfaces1</vt:lpwstr>
      </vt:variant>
      <vt:variant>
        <vt:i4>5636098</vt:i4>
      </vt:variant>
      <vt:variant>
        <vt:i4>558</vt:i4>
      </vt:variant>
      <vt:variant>
        <vt:i4>0</vt:i4>
      </vt:variant>
      <vt:variant>
        <vt:i4>5</vt:i4>
      </vt:variant>
      <vt:variant>
        <vt:lpwstr/>
      </vt:variant>
      <vt:variant>
        <vt:lpwstr>ApplicableStandards1</vt:lpwstr>
      </vt:variant>
      <vt:variant>
        <vt:i4>8323196</vt:i4>
      </vt:variant>
      <vt:variant>
        <vt:i4>552</vt:i4>
      </vt:variant>
      <vt:variant>
        <vt:i4>0</vt:i4>
      </vt:variant>
      <vt:variant>
        <vt:i4>5</vt:i4>
      </vt:variant>
      <vt:variant>
        <vt:lpwstr/>
      </vt:variant>
      <vt:variant>
        <vt:lpwstr>UsablitySpecifications1</vt:lpwstr>
      </vt:variant>
      <vt:variant>
        <vt:i4>7340146</vt:i4>
      </vt:variant>
      <vt:variant>
        <vt:i4>546</vt:i4>
      </vt:variant>
      <vt:variant>
        <vt:i4>0</vt:i4>
      </vt:variant>
      <vt:variant>
        <vt:i4>5</vt:i4>
      </vt:variant>
      <vt:variant>
        <vt:lpwstr/>
      </vt:variant>
      <vt:variant>
        <vt:lpwstr>SystemFeatures1</vt:lpwstr>
      </vt:variant>
      <vt:variant>
        <vt:i4>8257638</vt:i4>
      </vt:variant>
      <vt:variant>
        <vt:i4>540</vt:i4>
      </vt:variant>
      <vt:variant>
        <vt:i4>0</vt:i4>
      </vt:variant>
      <vt:variant>
        <vt:i4>5</vt:i4>
      </vt:variant>
      <vt:variant>
        <vt:lpwstr/>
      </vt:variant>
      <vt:variant>
        <vt:lpwstr>SecuritySpecifications1</vt:lpwstr>
      </vt:variant>
      <vt:variant>
        <vt:i4>6291581</vt:i4>
      </vt:variant>
      <vt:variant>
        <vt:i4>534</vt:i4>
      </vt:variant>
      <vt:variant>
        <vt:i4>0</vt:i4>
      </vt:variant>
      <vt:variant>
        <vt:i4>5</vt:i4>
      </vt:variant>
      <vt:variant>
        <vt:lpwstr/>
      </vt:variant>
      <vt:variant>
        <vt:lpwstr>ScopeofIntegration1</vt:lpwstr>
      </vt:variant>
      <vt:variant>
        <vt:i4>3604600</vt:i4>
      </vt:variant>
      <vt:variant>
        <vt:i4>528</vt:i4>
      </vt:variant>
      <vt:variant>
        <vt:i4>0</vt:i4>
      </vt:variant>
      <vt:variant>
        <vt:i4>5</vt:i4>
      </vt:variant>
      <vt:variant>
        <vt:lpwstr/>
      </vt:variant>
      <vt:variant>
        <vt:lpwstr>ReliabilitySpecifications1</vt:lpwstr>
      </vt:variant>
      <vt:variant>
        <vt:i4>4194333</vt:i4>
      </vt:variant>
      <vt:variant>
        <vt:i4>522</vt:i4>
      </vt:variant>
      <vt:variant>
        <vt:i4>0</vt:i4>
      </vt:variant>
      <vt:variant>
        <vt:i4>5</vt:i4>
      </vt:variant>
      <vt:variant>
        <vt:lpwstr/>
      </vt:variant>
      <vt:variant>
        <vt:lpwstr>QualityAttributesSpecifications1</vt:lpwstr>
      </vt:variant>
      <vt:variant>
        <vt:i4>3276917</vt:i4>
      </vt:variant>
      <vt:variant>
        <vt:i4>516</vt:i4>
      </vt:variant>
      <vt:variant>
        <vt:i4>0</vt:i4>
      </vt:variant>
      <vt:variant>
        <vt:i4>5</vt:i4>
      </vt:variant>
      <vt:variant>
        <vt:lpwstr/>
      </vt:variant>
      <vt:variant>
        <vt:lpwstr>PerformanceSpecifications1</vt:lpwstr>
      </vt:variant>
      <vt:variant>
        <vt:i4>3080317</vt:i4>
      </vt:variant>
      <vt:variant>
        <vt:i4>510</vt:i4>
      </vt:variant>
      <vt:variant>
        <vt:i4>0</vt:i4>
      </vt:variant>
      <vt:variant>
        <vt:i4>5</vt:i4>
      </vt:variant>
      <vt:variant>
        <vt:lpwstr/>
      </vt:variant>
      <vt:variant>
        <vt:lpwstr>MultiDivisionalSpecifications1</vt:lpwstr>
      </vt:variant>
      <vt:variant>
        <vt:i4>983070</vt:i4>
      </vt:variant>
      <vt:variant>
        <vt:i4>504</vt:i4>
      </vt:variant>
      <vt:variant>
        <vt:i4>0</vt:i4>
      </vt:variant>
      <vt:variant>
        <vt:i4>5</vt:i4>
      </vt:variant>
      <vt:variant>
        <vt:lpwstr/>
      </vt:variant>
      <vt:variant>
        <vt:lpwstr>GraphicalUserInterfaceSpecifications1</vt:lpwstr>
      </vt:variant>
      <vt:variant>
        <vt:i4>196610</vt:i4>
      </vt:variant>
      <vt:variant>
        <vt:i4>498</vt:i4>
      </vt:variant>
      <vt:variant>
        <vt:i4>0</vt:i4>
      </vt:variant>
      <vt:variant>
        <vt:i4>5</vt:i4>
      </vt:variant>
      <vt:variant>
        <vt:lpwstr/>
      </vt:variant>
      <vt:variant>
        <vt:lpwstr>FunctionalSpecifications1</vt:lpwstr>
      </vt:variant>
      <vt:variant>
        <vt:i4>1179677</vt:i4>
      </vt:variant>
      <vt:variant>
        <vt:i4>492</vt:i4>
      </vt:variant>
      <vt:variant>
        <vt:i4>0</vt:i4>
      </vt:variant>
      <vt:variant>
        <vt:i4>5</vt:i4>
      </vt:variant>
      <vt:variant>
        <vt:lpwstr/>
      </vt:variant>
      <vt:variant>
        <vt:lpwstr>_Documentation_Specifications</vt:lpwstr>
      </vt:variant>
      <vt:variant>
        <vt:i4>3670038</vt:i4>
      </vt:variant>
      <vt:variant>
        <vt:i4>486</vt:i4>
      </vt:variant>
      <vt:variant>
        <vt:i4>0</vt:i4>
      </vt:variant>
      <vt:variant>
        <vt:i4>5</vt:i4>
      </vt:variant>
      <vt:variant>
        <vt:lpwstr/>
      </vt:variant>
      <vt:variant>
        <vt:lpwstr>_Disaster_Recovery_Specifications</vt:lpwstr>
      </vt:variant>
      <vt:variant>
        <vt:i4>1769474</vt:i4>
      </vt:variant>
      <vt:variant>
        <vt:i4>480</vt:i4>
      </vt:variant>
      <vt:variant>
        <vt:i4>0</vt:i4>
      </vt:variant>
      <vt:variant>
        <vt:i4>5</vt:i4>
      </vt:variant>
      <vt:variant>
        <vt:lpwstr/>
      </vt:variant>
      <vt:variant>
        <vt:lpwstr>DesignConstrainstsSpecifications1</vt:lpwstr>
      </vt:variant>
      <vt:variant>
        <vt:i4>5963807</vt:i4>
      </vt:variant>
      <vt:variant>
        <vt:i4>474</vt:i4>
      </vt:variant>
      <vt:variant>
        <vt:i4>0</vt:i4>
      </vt:variant>
      <vt:variant>
        <vt:i4>5</vt:i4>
      </vt:variant>
      <vt:variant>
        <vt:lpwstr/>
      </vt:variant>
      <vt:variant>
        <vt:lpwstr>BusinessRulesSpecifications1</vt:lpwstr>
      </vt:variant>
      <vt:variant>
        <vt:i4>5111831</vt:i4>
      </vt:variant>
      <vt:variant>
        <vt:i4>468</vt:i4>
      </vt:variant>
      <vt:variant>
        <vt:i4>0</vt:i4>
      </vt:variant>
      <vt:variant>
        <vt:i4>5</vt:i4>
      </vt:variant>
      <vt:variant>
        <vt:lpwstr/>
      </vt:variant>
      <vt:variant>
        <vt:lpwstr>AccessabilitySpecifications1</vt:lpwstr>
      </vt:variant>
      <vt:variant>
        <vt:i4>6815846</vt:i4>
      </vt:variant>
      <vt:variant>
        <vt:i4>462</vt:i4>
      </vt:variant>
      <vt:variant>
        <vt:i4>0</vt:i4>
      </vt:variant>
      <vt:variant>
        <vt:i4>5</vt:i4>
      </vt:variant>
      <vt:variant>
        <vt:lpwstr/>
      </vt:variant>
      <vt:variant>
        <vt:lpwstr>SpecificSpecifications1</vt:lpwstr>
      </vt:variant>
      <vt:variant>
        <vt:i4>7667821</vt:i4>
      </vt:variant>
      <vt:variant>
        <vt:i4>456</vt:i4>
      </vt:variant>
      <vt:variant>
        <vt:i4>0</vt:i4>
      </vt:variant>
      <vt:variant>
        <vt:i4>5</vt:i4>
      </vt:variant>
      <vt:variant>
        <vt:lpwstr/>
      </vt:variant>
      <vt:variant>
        <vt:lpwstr>References1</vt:lpwstr>
      </vt:variant>
      <vt:variant>
        <vt:i4>5439492</vt:i4>
      </vt:variant>
      <vt:variant>
        <vt:i4>450</vt:i4>
      </vt:variant>
      <vt:variant>
        <vt:i4>0</vt:i4>
      </vt:variant>
      <vt:variant>
        <vt:i4>5</vt:i4>
      </vt:variant>
      <vt:variant>
        <vt:lpwstr/>
      </vt:variant>
      <vt:variant>
        <vt:lpwstr>Definitions1</vt:lpwstr>
      </vt:variant>
      <vt:variant>
        <vt:i4>393232</vt:i4>
      </vt:variant>
      <vt:variant>
        <vt:i4>444</vt:i4>
      </vt:variant>
      <vt:variant>
        <vt:i4>0</vt:i4>
      </vt:variant>
      <vt:variant>
        <vt:i4>5</vt:i4>
      </vt:variant>
      <vt:variant>
        <vt:lpwstr/>
      </vt:variant>
      <vt:variant>
        <vt:lpwstr>Acronyms1</vt:lpwstr>
      </vt:variant>
      <vt:variant>
        <vt:i4>7078007</vt:i4>
      </vt:variant>
      <vt:variant>
        <vt:i4>438</vt:i4>
      </vt:variant>
      <vt:variant>
        <vt:i4>0</vt:i4>
      </vt:variant>
      <vt:variant>
        <vt:i4>5</vt:i4>
      </vt:variant>
      <vt:variant>
        <vt:lpwstr/>
      </vt:variant>
      <vt:variant>
        <vt:lpwstr>AcronymsAndDefinitions1</vt:lpwstr>
      </vt:variant>
      <vt:variant>
        <vt:i4>2228345</vt:i4>
      </vt:variant>
      <vt:variant>
        <vt:i4>432</vt:i4>
      </vt:variant>
      <vt:variant>
        <vt:i4>0</vt:i4>
      </vt:variant>
      <vt:variant>
        <vt:i4>5</vt:i4>
      </vt:variant>
      <vt:variant>
        <vt:lpwstr/>
      </vt:variant>
      <vt:variant>
        <vt:lpwstr>Scope1</vt:lpwstr>
      </vt:variant>
      <vt:variant>
        <vt:i4>1835065</vt:i4>
      </vt:variant>
      <vt:variant>
        <vt:i4>426</vt:i4>
      </vt:variant>
      <vt:variant>
        <vt:i4>0</vt:i4>
      </vt:variant>
      <vt:variant>
        <vt:i4>5</vt:i4>
      </vt:variant>
      <vt:variant>
        <vt:lpwstr/>
      </vt:variant>
      <vt:variant>
        <vt:lpwstr>_Toc52079759</vt:lpwstr>
      </vt:variant>
      <vt:variant>
        <vt:i4>1835036</vt:i4>
      </vt:variant>
      <vt:variant>
        <vt:i4>420</vt:i4>
      </vt:variant>
      <vt:variant>
        <vt:i4>0</vt:i4>
      </vt:variant>
      <vt:variant>
        <vt:i4>5</vt:i4>
      </vt:variant>
      <vt:variant>
        <vt:lpwstr/>
      </vt:variant>
      <vt:variant>
        <vt:lpwstr>Introduction1</vt:lpwstr>
      </vt:variant>
      <vt:variant>
        <vt:i4>5570581</vt:i4>
      </vt:variant>
      <vt:variant>
        <vt:i4>417</vt:i4>
      </vt:variant>
      <vt:variant>
        <vt:i4>0</vt:i4>
      </vt:variant>
      <vt:variant>
        <vt:i4>5</vt:i4>
      </vt:variant>
      <vt:variant>
        <vt:lpwstr/>
      </vt:variant>
      <vt:variant>
        <vt:lpwstr>RevisionHistory1</vt:lpwstr>
      </vt:variant>
      <vt:variant>
        <vt:i4>8126567</vt:i4>
      </vt:variant>
      <vt:variant>
        <vt:i4>411</vt:i4>
      </vt:variant>
      <vt:variant>
        <vt:i4>0</vt:i4>
      </vt:variant>
      <vt:variant>
        <vt:i4>5</vt:i4>
      </vt:variant>
      <vt:variant>
        <vt:lpwstr/>
      </vt:variant>
      <vt:variant>
        <vt:lpwstr>Estimation2</vt:lpwstr>
      </vt:variant>
      <vt:variant>
        <vt:i4>1179651</vt:i4>
      </vt:variant>
      <vt:variant>
        <vt:i4>405</vt:i4>
      </vt:variant>
      <vt:variant>
        <vt:i4>0</vt:i4>
      </vt:variant>
      <vt:variant>
        <vt:i4>5</vt:i4>
      </vt:variant>
      <vt:variant>
        <vt:lpwstr/>
      </vt:variant>
      <vt:variant>
        <vt:lpwstr>UserClassCharacteristics2</vt:lpwstr>
      </vt:variant>
      <vt:variant>
        <vt:i4>5242897</vt:i4>
      </vt:variant>
      <vt:variant>
        <vt:i4>399</vt:i4>
      </vt:variant>
      <vt:variant>
        <vt:i4>0</vt:i4>
      </vt:variant>
      <vt:variant>
        <vt:i4>5</vt:i4>
      </vt:variant>
      <vt:variant>
        <vt:lpwstr/>
      </vt:variant>
      <vt:variant>
        <vt:lpwstr>PurchasedComponents2</vt:lpwstr>
      </vt:variant>
      <vt:variant>
        <vt:i4>3932270</vt:i4>
      </vt:variant>
      <vt:variant>
        <vt:i4>393</vt:i4>
      </vt:variant>
      <vt:variant>
        <vt:i4>0</vt:i4>
      </vt:variant>
      <vt:variant>
        <vt:i4>5</vt:i4>
      </vt:variant>
      <vt:variant>
        <vt:lpwstr/>
      </vt:variant>
      <vt:variant>
        <vt:lpwstr>LegalCopyrightandOtherNotices2</vt:lpwstr>
      </vt:variant>
      <vt:variant>
        <vt:i4>8126587</vt:i4>
      </vt:variant>
      <vt:variant>
        <vt:i4>387</vt:i4>
      </vt:variant>
      <vt:variant>
        <vt:i4>0</vt:i4>
      </vt:variant>
      <vt:variant>
        <vt:i4>5</vt:i4>
      </vt:variant>
      <vt:variant>
        <vt:lpwstr/>
      </vt:variant>
      <vt:variant>
        <vt:lpwstr>UserInterfaces2</vt:lpwstr>
      </vt:variant>
      <vt:variant>
        <vt:i4>6422651</vt:i4>
      </vt:variant>
      <vt:variant>
        <vt:i4>381</vt:i4>
      </vt:variant>
      <vt:variant>
        <vt:i4>0</vt:i4>
      </vt:variant>
      <vt:variant>
        <vt:i4>5</vt:i4>
      </vt:variant>
      <vt:variant>
        <vt:lpwstr/>
      </vt:variant>
      <vt:variant>
        <vt:lpwstr>SoftwareInterfaces2</vt:lpwstr>
      </vt:variant>
      <vt:variant>
        <vt:i4>8126580</vt:i4>
      </vt:variant>
      <vt:variant>
        <vt:i4>375</vt:i4>
      </vt:variant>
      <vt:variant>
        <vt:i4>0</vt:i4>
      </vt:variant>
      <vt:variant>
        <vt:i4>5</vt:i4>
      </vt:variant>
      <vt:variant>
        <vt:lpwstr/>
      </vt:variant>
      <vt:variant>
        <vt:lpwstr>HardwareInterfaces2</vt:lpwstr>
      </vt:variant>
      <vt:variant>
        <vt:i4>5046293</vt:i4>
      </vt:variant>
      <vt:variant>
        <vt:i4>369</vt:i4>
      </vt:variant>
      <vt:variant>
        <vt:i4>0</vt:i4>
      </vt:variant>
      <vt:variant>
        <vt:i4>5</vt:i4>
      </vt:variant>
      <vt:variant>
        <vt:lpwstr/>
      </vt:variant>
      <vt:variant>
        <vt:lpwstr>ComminicationInterfaces2</vt:lpwstr>
      </vt:variant>
      <vt:variant>
        <vt:i4>8192107</vt:i4>
      </vt:variant>
      <vt:variant>
        <vt:i4>363</vt:i4>
      </vt:variant>
      <vt:variant>
        <vt:i4>0</vt:i4>
      </vt:variant>
      <vt:variant>
        <vt:i4>5</vt:i4>
      </vt:variant>
      <vt:variant>
        <vt:lpwstr/>
      </vt:variant>
      <vt:variant>
        <vt:lpwstr>Interfaces2</vt:lpwstr>
      </vt:variant>
      <vt:variant>
        <vt:i4>5570562</vt:i4>
      </vt:variant>
      <vt:variant>
        <vt:i4>357</vt:i4>
      </vt:variant>
      <vt:variant>
        <vt:i4>0</vt:i4>
      </vt:variant>
      <vt:variant>
        <vt:i4>5</vt:i4>
      </vt:variant>
      <vt:variant>
        <vt:lpwstr/>
      </vt:variant>
      <vt:variant>
        <vt:lpwstr>ApplicableStandards2</vt:lpwstr>
      </vt:variant>
      <vt:variant>
        <vt:i4>8323196</vt:i4>
      </vt:variant>
      <vt:variant>
        <vt:i4>351</vt:i4>
      </vt:variant>
      <vt:variant>
        <vt:i4>0</vt:i4>
      </vt:variant>
      <vt:variant>
        <vt:i4>5</vt:i4>
      </vt:variant>
      <vt:variant>
        <vt:lpwstr/>
      </vt:variant>
      <vt:variant>
        <vt:lpwstr>UsablitySpecifications2</vt:lpwstr>
      </vt:variant>
      <vt:variant>
        <vt:i4>7340146</vt:i4>
      </vt:variant>
      <vt:variant>
        <vt:i4>345</vt:i4>
      </vt:variant>
      <vt:variant>
        <vt:i4>0</vt:i4>
      </vt:variant>
      <vt:variant>
        <vt:i4>5</vt:i4>
      </vt:variant>
      <vt:variant>
        <vt:lpwstr/>
      </vt:variant>
      <vt:variant>
        <vt:lpwstr>SystemFeatures2</vt:lpwstr>
      </vt:variant>
      <vt:variant>
        <vt:i4>8257638</vt:i4>
      </vt:variant>
      <vt:variant>
        <vt:i4>339</vt:i4>
      </vt:variant>
      <vt:variant>
        <vt:i4>0</vt:i4>
      </vt:variant>
      <vt:variant>
        <vt:i4>5</vt:i4>
      </vt:variant>
      <vt:variant>
        <vt:lpwstr/>
      </vt:variant>
      <vt:variant>
        <vt:lpwstr>SecuritySpecifications2</vt:lpwstr>
      </vt:variant>
      <vt:variant>
        <vt:i4>6291581</vt:i4>
      </vt:variant>
      <vt:variant>
        <vt:i4>333</vt:i4>
      </vt:variant>
      <vt:variant>
        <vt:i4>0</vt:i4>
      </vt:variant>
      <vt:variant>
        <vt:i4>5</vt:i4>
      </vt:variant>
      <vt:variant>
        <vt:lpwstr/>
      </vt:variant>
      <vt:variant>
        <vt:lpwstr>ScopeofIntegration2</vt:lpwstr>
      </vt:variant>
      <vt:variant>
        <vt:i4>3407992</vt:i4>
      </vt:variant>
      <vt:variant>
        <vt:i4>327</vt:i4>
      </vt:variant>
      <vt:variant>
        <vt:i4>0</vt:i4>
      </vt:variant>
      <vt:variant>
        <vt:i4>5</vt:i4>
      </vt:variant>
      <vt:variant>
        <vt:lpwstr/>
      </vt:variant>
      <vt:variant>
        <vt:lpwstr>ReliabilitySpecifications2</vt:lpwstr>
      </vt:variant>
      <vt:variant>
        <vt:i4>4390941</vt:i4>
      </vt:variant>
      <vt:variant>
        <vt:i4>321</vt:i4>
      </vt:variant>
      <vt:variant>
        <vt:i4>0</vt:i4>
      </vt:variant>
      <vt:variant>
        <vt:i4>5</vt:i4>
      </vt:variant>
      <vt:variant>
        <vt:lpwstr/>
      </vt:variant>
      <vt:variant>
        <vt:lpwstr>QualityAttributesSpecifications2</vt:lpwstr>
      </vt:variant>
      <vt:variant>
        <vt:i4>3211381</vt:i4>
      </vt:variant>
      <vt:variant>
        <vt:i4>315</vt:i4>
      </vt:variant>
      <vt:variant>
        <vt:i4>0</vt:i4>
      </vt:variant>
      <vt:variant>
        <vt:i4>5</vt:i4>
      </vt:variant>
      <vt:variant>
        <vt:lpwstr/>
      </vt:variant>
      <vt:variant>
        <vt:lpwstr>PerformanceSpecifications2</vt:lpwstr>
      </vt:variant>
      <vt:variant>
        <vt:i4>2883709</vt:i4>
      </vt:variant>
      <vt:variant>
        <vt:i4>309</vt:i4>
      </vt:variant>
      <vt:variant>
        <vt:i4>0</vt:i4>
      </vt:variant>
      <vt:variant>
        <vt:i4>5</vt:i4>
      </vt:variant>
      <vt:variant>
        <vt:lpwstr/>
      </vt:variant>
      <vt:variant>
        <vt:lpwstr>MultiDivisionalSpecifications2</vt:lpwstr>
      </vt:variant>
      <vt:variant>
        <vt:i4>983070</vt:i4>
      </vt:variant>
      <vt:variant>
        <vt:i4>303</vt:i4>
      </vt:variant>
      <vt:variant>
        <vt:i4>0</vt:i4>
      </vt:variant>
      <vt:variant>
        <vt:i4>5</vt:i4>
      </vt:variant>
      <vt:variant>
        <vt:lpwstr/>
      </vt:variant>
      <vt:variant>
        <vt:lpwstr>GraphicalUserInterfaceSpecifications2</vt:lpwstr>
      </vt:variant>
      <vt:variant>
        <vt:i4>196610</vt:i4>
      </vt:variant>
      <vt:variant>
        <vt:i4>297</vt:i4>
      </vt:variant>
      <vt:variant>
        <vt:i4>0</vt:i4>
      </vt:variant>
      <vt:variant>
        <vt:i4>5</vt:i4>
      </vt:variant>
      <vt:variant>
        <vt:lpwstr/>
      </vt:variant>
      <vt:variant>
        <vt:lpwstr>FunctionalSpecifications2</vt:lpwstr>
      </vt:variant>
      <vt:variant>
        <vt:i4>5373980</vt:i4>
      </vt:variant>
      <vt:variant>
        <vt:i4>291</vt:i4>
      </vt:variant>
      <vt:variant>
        <vt:i4>0</vt:i4>
      </vt:variant>
      <vt:variant>
        <vt:i4>5</vt:i4>
      </vt:variant>
      <vt:variant>
        <vt:lpwstr/>
      </vt:variant>
      <vt:variant>
        <vt:lpwstr>DocumentationSpecifications2</vt:lpwstr>
      </vt:variant>
      <vt:variant>
        <vt:i4>7012451</vt:i4>
      </vt:variant>
      <vt:variant>
        <vt:i4>285</vt:i4>
      </vt:variant>
      <vt:variant>
        <vt:i4>0</vt:i4>
      </vt:variant>
      <vt:variant>
        <vt:i4>5</vt:i4>
      </vt:variant>
      <vt:variant>
        <vt:lpwstr/>
      </vt:variant>
      <vt:variant>
        <vt:lpwstr>DisasteryRecoverySpecification2</vt:lpwstr>
      </vt:variant>
      <vt:variant>
        <vt:i4>1769474</vt:i4>
      </vt:variant>
      <vt:variant>
        <vt:i4>279</vt:i4>
      </vt:variant>
      <vt:variant>
        <vt:i4>0</vt:i4>
      </vt:variant>
      <vt:variant>
        <vt:i4>5</vt:i4>
      </vt:variant>
      <vt:variant>
        <vt:lpwstr/>
      </vt:variant>
      <vt:variant>
        <vt:lpwstr>DesignConstrainstsSpecifications2</vt:lpwstr>
      </vt:variant>
      <vt:variant>
        <vt:i4>5767199</vt:i4>
      </vt:variant>
      <vt:variant>
        <vt:i4>273</vt:i4>
      </vt:variant>
      <vt:variant>
        <vt:i4>0</vt:i4>
      </vt:variant>
      <vt:variant>
        <vt:i4>5</vt:i4>
      </vt:variant>
      <vt:variant>
        <vt:lpwstr/>
      </vt:variant>
      <vt:variant>
        <vt:lpwstr>BusinessRulesSpecifications2</vt:lpwstr>
      </vt:variant>
      <vt:variant>
        <vt:i4>5046303</vt:i4>
      </vt:variant>
      <vt:variant>
        <vt:i4>267</vt:i4>
      </vt:variant>
      <vt:variant>
        <vt:i4>0</vt:i4>
      </vt:variant>
      <vt:variant>
        <vt:i4>5</vt:i4>
      </vt:variant>
      <vt:variant>
        <vt:lpwstr/>
      </vt:variant>
      <vt:variant>
        <vt:lpwstr>AccessibilitySpecifications2</vt:lpwstr>
      </vt:variant>
      <vt:variant>
        <vt:i4>6815846</vt:i4>
      </vt:variant>
      <vt:variant>
        <vt:i4>261</vt:i4>
      </vt:variant>
      <vt:variant>
        <vt:i4>0</vt:i4>
      </vt:variant>
      <vt:variant>
        <vt:i4>5</vt:i4>
      </vt:variant>
      <vt:variant>
        <vt:lpwstr/>
      </vt:variant>
      <vt:variant>
        <vt:lpwstr>SpecificSpecifications2</vt:lpwstr>
      </vt:variant>
      <vt:variant>
        <vt:i4>7667821</vt:i4>
      </vt:variant>
      <vt:variant>
        <vt:i4>255</vt:i4>
      </vt:variant>
      <vt:variant>
        <vt:i4>0</vt:i4>
      </vt:variant>
      <vt:variant>
        <vt:i4>5</vt:i4>
      </vt:variant>
      <vt:variant>
        <vt:lpwstr/>
      </vt:variant>
      <vt:variant>
        <vt:lpwstr>References2</vt:lpwstr>
      </vt:variant>
      <vt:variant>
        <vt:i4>5242884</vt:i4>
      </vt:variant>
      <vt:variant>
        <vt:i4>249</vt:i4>
      </vt:variant>
      <vt:variant>
        <vt:i4>0</vt:i4>
      </vt:variant>
      <vt:variant>
        <vt:i4>5</vt:i4>
      </vt:variant>
      <vt:variant>
        <vt:lpwstr/>
      </vt:variant>
      <vt:variant>
        <vt:lpwstr>Definitions2</vt:lpwstr>
      </vt:variant>
      <vt:variant>
        <vt:i4>393232</vt:i4>
      </vt:variant>
      <vt:variant>
        <vt:i4>243</vt:i4>
      </vt:variant>
      <vt:variant>
        <vt:i4>0</vt:i4>
      </vt:variant>
      <vt:variant>
        <vt:i4>5</vt:i4>
      </vt:variant>
      <vt:variant>
        <vt:lpwstr/>
      </vt:variant>
      <vt:variant>
        <vt:lpwstr>Acronyms2</vt:lpwstr>
      </vt:variant>
      <vt:variant>
        <vt:i4>7078007</vt:i4>
      </vt:variant>
      <vt:variant>
        <vt:i4>237</vt:i4>
      </vt:variant>
      <vt:variant>
        <vt:i4>0</vt:i4>
      </vt:variant>
      <vt:variant>
        <vt:i4>5</vt:i4>
      </vt:variant>
      <vt:variant>
        <vt:lpwstr/>
      </vt:variant>
      <vt:variant>
        <vt:lpwstr>AcronymsAndDefinitions2</vt:lpwstr>
      </vt:variant>
      <vt:variant>
        <vt:i4>2162809</vt:i4>
      </vt:variant>
      <vt:variant>
        <vt:i4>231</vt:i4>
      </vt:variant>
      <vt:variant>
        <vt:i4>0</vt:i4>
      </vt:variant>
      <vt:variant>
        <vt:i4>5</vt:i4>
      </vt:variant>
      <vt:variant>
        <vt:lpwstr/>
      </vt:variant>
      <vt:variant>
        <vt:lpwstr>Scope2</vt:lpwstr>
      </vt:variant>
      <vt:variant>
        <vt:i4>4456456</vt:i4>
      </vt:variant>
      <vt:variant>
        <vt:i4>225</vt:i4>
      </vt:variant>
      <vt:variant>
        <vt:i4>0</vt:i4>
      </vt:variant>
      <vt:variant>
        <vt:i4>5</vt:i4>
      </vt:variant>
      <vt:variant>
        <vt:lpwstr/>
      </vt:variant>
      <vt:variant>
        <vt:lpwstr>Purpose2</vt:lpwstr>
      </vt:variant>
      <vt:variant>
        <vt:i4>1835036</vt:i4>
      </vt:variant>
      <vt:variant>
        <vt:i4>219</vt:i4>
      </vt:variant>
      <vt:variant>
        <vt:i4>0</vt:i4>
      </vt:variant>
      <vt:variant>
        <vt:i4>5</vt:i4>
      </vt:variant>
      <vt:variant>
        <vt:lpwstr/>
      </vt:variant>
      <vt:variant>
        <vt:lpwstr>Introduction2</vt:lpwstr>
      </vt:variant>
      <vt:variant>
        <vt:i4>1507377</vt:i4>
      </vt:variant>
      <vt:variant>
        <vt:i4>212</vt:i4>
      </vt:variant>
      <vt:variant>
        <vt:i4>0</vt:i4>
      </vt:variant>
      <vt:variant>
        <vt:i4>5</vt:i4>
      </vt:variant>
      <vt:variant>
        <vt:lpwstr/>
      </vt:variant>
      <vt:variant>
        <vt:lpwstr>_Toc300057777</vt:lpwstr>
      </vt:variant>
      <vt:variant>
        <vt:i4>1507377</vt:i4>
      </vt:variant>
      <vt:variant>
        <vt:i4>206</vt:i4>
      </vt:variant>
      <vt:variant>
        <vt:i4>0</vt:i4>
      </vt:variant>
      <vt:variant>
        <vt:i4>5</vt:i4>
      </vt:variant>
      <vt:variant>
        <vt:lpwstr/>
      </vt:variant>
      <vt:variant>
        <vt:lpwstr>_Toc300057776</vt:lpwstr>
      </vt:variant>
      <vt:variant>
        <vt:i4>1507377</vt:i4>
      </vt:variant>
      <vt:variant>
        <vt:i4>200</vt:i4>
      </vt:variant>
      <vt:variant>
        <vt:i4>0</vt:i4>
      </vt:variant>
      <vt:variant>
        <vt:i4>5</vt:i4>
      </vt:variant>
      <vt:variant>
        <vt:lpwstr/>
      </vt:variant>
      <vt:variant>
        <vt:lpwstr>_Toc300057775</vt:lpwstr>
      </vt:variant>
      <vt:variant>
        <vt:i4>1507377</vt:i4>
      </vt:variant>
      <vt:variant>
        <vt:i4>194</vt:i4>
      </vt:variant>
      <vt:variant>
        <vt:i4>0</vt:i4>
      </vt:variant>
      <vt:variant>
        <vt:i4>5</vt:i4>
      </vt:variant>
      <vt:variant>
        <vt:lpwstr/>
      </vt:variant>
      <vt:variant>
        <vt:lpwstr>_Toc300057774</vt:lpwstr>
      </vt:variant>
      <vt:variant>
        <vt:i4>1507377</vt:i4>
      </vt:variant>
      <vt:variant>
        <vt:i4>188</vt:i4>
      </vt:variant>
      <vt:variant>
        <vt:i4>0</vt:i4>
      </vt:variant>
      <vt:variant>
        <vt:i4>5</vt:i4>
      </vt:variant>
      <vt:variant>
        <vt:lpwstr/>
      </vt:variant>
      <vt:variant>
        <vt:lpwstr>_Toc300057773</vt:lpwstr>
      </vt:variant>
      <vt:variant>
        <vt:i4>1507377</vt:i4>
      </vt:variant>
      <vt:variant>
        <vt:i4>182</vt:i4>
      </vt:variant>
      <vt:variant>
        <vt:i4>0</vt:i4>
      </vt:variant>
      <vt:variant>
        <vt:i4>5</vt:i4>
      </vt:variant>
      <vt:variant>
        <vt:lpwstr/>
      </vt:variant>
      <vt:variant>
        <vt:lpwstr>_Toc300057772</vt:lpwstr>
      </vt:variant>
      <vt:variant>
        <vt:i4>1507377</vt:i4>
      </vt:variant>
      <vt:variant>
        <vt:i4>176</vt:i4>
      </vt:variant>
      <vt:variant>
        <vt:i4>0</vt:i4>
      </vt:variant>
      <vt:variant>
        <vt:i4>5</vt:i4>
      </vt:variant>
      <vt:variant>
        <vt:lpwstr/>
      </vt:variant>
      <vt:variant>
        <vt:lpwstr>_Toc300057771</vt:lpwstr>
      </vt:variant>
      <vt:variant>
        <vt:i4>1507377</vt:i4>
      </vt:variant>
      <vt:variant>
        <vt:i4>170</vt:i4>
      </vt:variant>
      <vt:variant>
        <vt:i4>0</vt:i4>
      </vt:variant>
      <vt:variant>
        <vt:i4>5</vt:i4>
      </vt:variant>
      <vt:variant>
        <vt:lpwstr/>
      </vt:variant>
      <vt:variant>
        <vt:lpwstr>_Toc300057770</vt:lpwstr>
      </vt:variant>
      <vt:variant>
        <vt:i4>1441841</vt:i4>
      </vt:variant>
      <vt:variant>
        <vt:i4>164</vt:i4>
      </vt:variant>
      <vt:variant>
        <vt:i4>0</vt:i4>
      </vt:variant>
      <vt:variant>
        <vt:i4>5</vt:i4>
      </vt:variant>
      <vt:variant>
        <vt:lpwstr/>
      </vt:variant>
      <vt:variant>
        <vt:lpwstr>_Toc300057769</vt:lpwstr>
      </vt:variant>
      <vt:variant>
        <vt:i4>1441841</vt:i4>
      </vt:variant>
      <vt:variant>
        <vt:i4>158</vt:i4>
      </vt:variant>
      <vt:variant>
        <vt:i4>0</vt:i4>
      </vt:variant>
      <vt:variant>
        <vt:i4>5</vt:i4>
      </vt:variant>
      <vt:variant>
        <vt:lpwstr/>
      </vt:variant>
      <vt:variant>
        <vt:lpwstr>_Toc300057768</vt:lpwstr>
      </vt:variant>
      <vt:variant>
        <vt:i4>1441841</vt:i4>
      </vt:variant>
      <vt:variant>
        <vt:i4>152</vt:i4>
      </vt:variant>
      <vt:variant>
        <vt:i4>0</vt:i4>
      </vt:variant>
      <vt:variant>
        <vt:i4>5</vt:i4>
      </vt:variant>
      <vt:variant>
        <vt:lpwstr/>
      </vt:variant>
      <vt:variant>
        <vt:lpwstr>_Toc300057767</vt:lpwstr>
      </vt:variant>
      <vt:variant>
        <vt:i4>1441841</vt:i4>
      </vt:variant>
      <vt:variant>
        <vt:i4>146</vt:i4>
      </vt:variant>
      <vt:variant>
        <vt:i4>0</vt:i4>
      </vt:variant>
      <vt:variant>
        <vt:i4>5</vt:i4>
      </vt:variant>
      <vt:variant>
        <vt:lpwstr/>
      </vt:variant>
      <vt:variant>
        <vt:lpwstr>_Toc300057766</vt:lpwstr>
      </vt:variant>
      <vt:variant>
        <vt:i4>1441841</vt:i4>
      </vt:variant>
      <vt:variant>
        <vt:i4>140</vt:i4>
      </vt:variant>
      <vt:variant>
        <vt:i4>0</vt:i4>
      </vt:variant>
      <vt:variant>
        <vt:i4>5</vt:i4>
      </vt:variant>
      <vt:variant>
        <vt:lpwstr/>
      </vt:variant>
      <vt:variant>
        <vt:lpwstr>_Toc300057765</vt:lpwstr>
      </vt:variant>
      <vt:variant>
        <vt:i4>1441841</vt:i4>
      </vt:variant>
      <vt:variant>
        <vt:i4>134</vt:i4>
      </vt:variant>
      <vt:variant>
        <vt:i4>0</vt:i4>
      </vt:variant>
      <vt:variant>
        <vt:i4>5</vt:i4>
      </vt:variant>
      <vt:variant>
        <vt:lpwstr/>
      </vt:variant>
      <vt:variant>
        <vt:lpwstr>_Toc300057764</vt:lpwstr>
      </vt:variant>
      <vt:variant>
        <vt:i4>1441841</vt:i4>
      </vt:variant>
      <vt:variant>
        <vt:i4>128</vt:i4>
      </vt:variant>
      <vt:variant>
        <vt:i4>0</vt:i4>
      </vt:variant>
      <vt:variant>
        <vt:i4>5</vt:i4>
      </vt:variant>
      <vt:variant>
        <vt:lpwstr/>
      </vt:variant>
      <vt:variant>
        <vt:lpwstr>_Toc300057763</vt:lpwstr>
      </vt:variant>
      <vt:variant>
        <vt:i4>1441841</vt:i4>
      </vt:variant>
      <vt:variant>
        <vt:i4>122</vt:i4>
      </vt:variant>
      <vt:variant>
        <vt:i4>0</vt:i4>
      </vt:variant>
      <vt:variant>
        <vt:i4>5</vt:i4>
      </vt:variant>
      <vt:variant>
        <vt:lpwstr/>
      </vt:variant>
      <vt:variant>
        <vt:lpwstr>_Toc300057762</vt:lpwstr>
      </vt:variant>
      <vt:variant>
        <vt:i4>1441841</vt:i4>
      </vt:variant>
      <vt:variant>
        <vt:i4>116</vt:i4>
      </vt:variant>
      <vt:variant>
        <vt:i4>0</vt:i4>
      </vt:variant>
      <vt:variant>
        <vt:i4>5</vt:i4>
      </vt:variant>
      <vt:variant>
        <vt:lpwstr/>
      </vt:variant>
      <vt:variant>
        <vt:lpwstr>_Toc300057761</vt:lpwstr>
      </vt:variant>
      <vt:variant>
        <vt:i4>1441841</vt:i4>
      </vt:variant>
      <vt:variant>
        <vt:i4>110</vt:i4>
      </vt:variant>
      <vt:variant>
        <vt:i4>0</vt:i4>
      </vt:variant>
      <vt:variant>
        <vt:i4>5</vt:i4>
      </vt:variant>
      <vt:variant>
        <vt:lpwstr/>
      </vt:variant>
      <vt:variant>
        <vt:lpwstr>_Toc300057760</vt:lpwstr>
      </vt:variant>
      <vt:variant>
        <vt:i4>1376305</vt:i4>
      </vt:variant>
      <vt:variant>
        <vt:i4>104</vt:i4>
      </vt:variant>
      <vt:variant>
        <vt:i4>0</vt:i4>
      </vt:variant>
      <vt:variant>
        <vt:i4>5</vt:i4>
      </vt:variant>
      <vt:variant>
        <vt:lpwstr/>
      </vt:variant>
      <vt:variant>
        <vt:lpwstr>_Toc300057759</vt:lpwstr>
      </vt:variant>
      <vt:variant>
        <vt:i4>1376305</vt:i4>
      </vt:variant>
      <vt:variant>
        <vt:i4>98</vt:i4>
      </vt:variant>
      <vt:variant>
        <vt:i4>0</vt:i4>
      </vt:variant>
      <vt:variant>
        <vt:i4>5</vt:i4>
      </vt:variant>
      <vt:variant>
        <vt:lpwstr/>
      </vt:variant>
      <vt:variant>
        <vt:lpwstr>_Toc300057758</vt:lpwstr>
      </vt:variant>
      <vt:variant>
        <vt:i4>1376305</vt:i4>
      </vt:variant>
      <vt:variant>
        <vt:i4>92</vt:i4>
      </vt:variant>
      <vt:variant>
        <vt:i4>0</vt:i4>
      </vt:variant>
      <vt:variant>
        <vt:i4>5</vt:i4>
      </vt:variant>
      <vt:variant>
        <vt:lpwstr/>
      </vt:variant>
      <vt:variant>
        <vt:lpwstr>_Toc300057757</vt:lpwstr>
      </vt:variant>
      <vt:variant>
        <vt:i4>1376305</vt:i4>
      </vt:variant>
      <vt:variant>
        <vt:i4>86</vt:i4>
      </vt:variant>
      <vt:variant>
        <vt:i4>0</vt:i4>
      </vt:variant>
      <vt:variant>
        <vt:i4>5</vt:i4>
      </vt:variant>
      <vt:variant>
        <vt:lpwstr/>
      </vt:variant>
      <vt:variant>
        <vt:lpwstr>_Toc300057756</vt:lpwstr>
      </vt:variant>
      <vt:variant>
        <vt:i4>1376305</vt:i4>
      </vt:variant>
      <vt:variant>
        <vt:i4>80</vt:i4>
      </vt:variant>
      <vt:variant>
        <vt:i4>0</vt:i4>
      </vt:variant>
      <vt:variant>
        <vt:i4>5</vt:i4>
      </vt:variant>
      <vt:variant>
        <vt:lpwstr/>
      </vt:variant>
      <vt:variant>
        <vt:lpwstr>_Toc300057755</vt:lpwstr>
      </vt:variant>
      <vt:variant>
        <vt:i4>1376305</vt:i4>
      </vt:variant>
      <vt:variant>
        <vt:i4>74</vt:i4>
      </vt:variant>
      <vt:variant>
        <vt:i4>0</vt:i4>
      </vt:variant>
      <vt:variant>
        <vt:i4>5</vt:i4>
      </vt:variant>
      <vt:variant>
        <vt:lpwstr/>
      </vt:variant>
      <vt:variant>
        <vt:lpwstr>_Toc300057754</vt:lpwstr>
      </vt:variant>
      <vt:variant>
        <vt:i4>1376305</vt:i4>
      </vt:variant>
      <vt:variant>
        <vt:i4>68</vt:i4>
      </vt:variant>
      <vt:variant>
        <vt:i4>0</vt:i4>
      </vt:variant>
      <vt:variant>
        <vt:i4>5</vt:i4>
      </vt:variant>
      <vt:variant>
        <vt:lpwstr/>
      </vt:variant>
      <vt:variant>
        <vt:lpwstr>_Toc300057753</vt:lpwstr>
      </vt:variant>
      <vt:variant>
        <vt:i4>1376305</vt:i4>
      </vt:variant>
      <vt:variant>
        <vt:i4>62</vt:i4>
      </vt:variant>
      <vt:variant>
        <vt:i4>0</vt:i4>
      </vt:variant>
      <vt:variant>
        <vt:i4>5</vt:i4>
      </vt:variant>
      <vt:variant>
        <vt:lpwstr/>
      </vt:variant>
      <vt:variant>
        <vt:lpwstr>_Toc300057752</vt:lpwstr>
      </vt:variant>
      <vt:variant>
        <vt:i4>1376305</vt:i4>
      </vt:variant>
      <vt:variant>
        <vt:i4>56</vt:i4>
      </vt:variant>
      <vt:variant>
        <vt:i4>0</vt:i4>
      </vt:variant>
      <vt:variant>
        <vt:i4>5</vt:i4>
      </vt:variant>
      <vt:variant>
        <vt:lpwstr/>
      </vt:variant>
      <vt:variant>
        <vt:lpwstr>_Toc300057751</vt:lpwstr>
      </vt:variant>
      <vt:variant>
        <vt:i4>1376305</vt:i4>
      </vt:variant>
      <vt:variant>
        <vt:i4>50</vt:i4>
      </vt:variant>
      <vt:variant>
        <vt:i4>0</vt:i4>
      </vt:variant>
      <vt:variant>
        <vt:i4>5</vt:i4>
      </vt:variant>
      <vt:variant>
        <vt:lpwstr/>
      </vt:variant>
      <vt:variant>
        <vt:lpwstr>_Toc300057750</vt:lpwstr>
      </vt:variant>
      <vt:variant>
        <vt:i4>1310769</vt:i4>
      </vt:variant>
      <vt:variant>
        <vt:i4>44</vt:i4>
      </vt:variant>
      <vt:variant>
        <vt:i4>0</vt:i4>
      </vt:variant>
      <vt:variant>
        <vt:i4>5</vt:i4>
      </vt:variant>
      <vt:variant>
        <vt:lpwstr/>
      </vt:variant>
      <vt:variant>
        <vt:lpwstr>_Toc300057749</vt:lpwstr>
      </vt:variant>
      <vt:variant>
        <vt:i4>1310769</vt:i4>
      </vt:variant>
      <vt:variant>
        <vt:i4>38</vt:i4>
      </vt:variant>
      <vt:variant>
        <vt:i4>0</vt:i4>
      </vt:variant>
      <vt:variant>
        <vt:i4>5</vt:i4>
      </vt:variant>
      <vt:variant>
        <vt:lpwstr/>
      </vt:variant>
      <vt:variant>
        <vt:lpwstr>_Toc300057748</vt:lpwstr>
      </vt:variant>
      <vt:variant>
        <vt:i4>1310769</vt:i4>
      </vt:variant>
      <vt:variant>
        <vt:i4>32</vt:i4>
      </vt:variant>
      <vt:variant>
        <vt:i4>0</vt:i4>
      </vt:variant>
      <vt:variant>
        <vt:i4>5</vt:i4>
      </vt:variant>
      <vt:variant>
        <vt:lpwstr/>
      </vt:variant>
      <vt:variant>
        <vt:lpwstr>_Toc300057747</vt:lpwstr>
      </vt:variant>
      <vt:variant>
        <vt:i4>1310769</vt:i4>
      </vt:variant>
      <vt:variant>
        <vt:i4>26</vt:i4>
      </vt:variant>
      <vt:variant>
        <vt:i4>0</vt:i4>
      </vt:variant>
      <vt:variant>
        <vt:i4>5</vt:i4>
      </vt:variant>
      <vt:variant>
        <vt:lpwstr/>
      </vt:variant>
      <vt:variant>
        <vt:lpwstr>_Toc300057746</vt:lpwstr>
      </vt:variant>
      <vt:variant>
        <vt:i4>1310769</vt:i4>
      </vt:variant>
      <vt:variant>
        <vt:i4>20</vt:i4>
      </vt:variant>
      <vt:variant>
        <vt:i4>0</vt:i4>
      </vt:variant>
      <vt:variant>
        <vt:i4>5</vt:i4>
      </vt:variant>
      <vt:variant>
        <vt:lpwstr/>
      </vt:variant>
      <vt:variant>
        <vt:lpwstr>_Toc300057745</vt:lpwstr>
      </vt:variant>
      <vt:variant>
        <vt:i4>1310769</vt:i4>
      </vt:variant>
      <vt:variant>
        <vt:i4>14</vt:i4>
      </vt:variant>
      <vt:variant>
        <vt:i4>0</vt:i4>
      </vt:variant>
      <vt:variant>
        <vt:i4>5</vt:i4>
      </vt:variant>
      <vt:variant>
        <vt:lpwstr/>
      </vt:variant>
      <vt:variant>
        <vt:lpwstr>_Toc300057744</vt:lpwstr>
      </vt:variant>
      <vt:variant>
        <vt:i4>1310769</vt:i4>
      </vt:variant>
      <vt:variant>
        <vt:i4>8</vt:i4>
      </vt:variant>
      <vt:variant>
        <vt:i4>0</vt:i4>
      </vt:variant>
      <vt:variant>
        <vt:i4>5</vt:i4>
      </vt:variant>
      <vt:variant>
        <vt:lpwstr/>
      </vt:variant>
      <vt:variant>
        <vt:lpwstr>_Toc300057743</vt:lpwstr>
      </vt:variant>
      <vt:variant>
        <vt:i4>5636117</vt:i4>
      </vt:variant>
      <vt:variant>
        <vt:i4>0</vt:i4>
      </vt:variant>
      <vt:variant>
        <vt:i4>0</vt:i4>
      </vt:variant>
      <vt:variant>
        <vt:i4>5</vt:i4>
      </vt:variant>
      <vt:variant>
        <vt:lpwstr/>
      </vt:variant>
      <vt:variant>
        <vt:lpwstr>RevisionHistory2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 Template</dc:title>
  <dc:subject/>
  <dc:creator>OED Process Management Service</dc:creator>
  <cp:keywords>req;requirements</cp:keywords>
  <dc:description/>
  <cp:lastModifiedBy>vhaiswbattls</cp:lastModifiedBy>
  <cp:revision>2</cp:revision>
  <cp:lastPrinted>2010-01-15T14:13:00Z</cp:lastPrinted>
  <dcterms:created xsi:type="dcterms:W3CDTF">2012-05-23T13:44:00Z</dcterms:created>
  <dcterms:modified xsi:type="dcterms:W3CDTF">2012-05-23T13:44:00Z</dcterms:modified>
  <cp:category>Department of Veterans of Affairs</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rder">
    <vt:lpwstr>4800.00000000000</vt:lpwstr>
  </property>
  <property fmtid="{D5CDD505-2E9C-101B-9397-08002B2CF9AE}" pid="4" name="Subject">
    <vt:lpwstr/>
  </property>
  <property fmtid="{D5CDD505-2E9C-101B-9397-08002B2CF9AE}" pid="5" name="Keywords">
    <vt:lpwstr/>
  </property>
  <property fmtid="{D5CDD505-2E9C-101B-9397-08002B2CF9AE}" pid="6" name="_Author">
    <vt:lpwstr>Process Engineering</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Company">
    <vt:lpwstr>Department of Veterans of Affairs</vt:lpwstr>
  </property>
  <property fmtid="{D5CDD505-2E9C-101B-9397-08002B2CF9AE}" pid="13" name="ContentType">
    <vt:lpwstr>Document</vt:lpwstr>
  </property>
  <property fmtid="{D5CDD505-2E9C-101B-9397-08002B2CF9AE}" pid="14" name="display_urn:schemas-microsoft-com:office:office#Editor">
    <vt:lpwstr>Boyle, Don</vt:lpwstr>
  </property>
  <property fmtid="{D5CDD505-2E9C-101B-9397-08002B2CF9AE}" pid="15" name="xd_Signature">
    <vt:lpwstr/>
  </property>
  <property fmtid="{D5CDD505-2E9C-101B-9397-08002B2CF9AE}" pid="16" name="TemplateUrl">
    <vt:lpwstr/>
  </property>
  <property fmtid="{D5CDD505-2E9C-101B-9397-08002B2CF9AE}" pid="17" name="xd_ProgID">
    <vt:lpwstr/>
  </property>
  <property fmtid="{D5CDD505-2E9C-101B-9397-08002B2CF9AE}" pid="18" name="display_urn:schemas-microsoft-com:office:office#Author">
    <vt:lpwstr>Montali, Kelli  B (formerly Harfield)</vt:lpwstr>
  </property>
  <property fmtid="{D5CDD505-2E9C-101B-9397-08002B2CF9AE}" pid="19" name="Artifact Owner">
    <vt:lpwstr>6</vt:lpwstr>
  </property>
  <property fmtid="{D5CDD505-2E9C-101B-9397-08002B2CF9AE}" pid="20" name="Process ID">
    <vt:lpwstr>2;#PRP</vt:lpwstr>
  </property>
  <property fmtid="{D5CDD505-2E9C-101B-9397-08002B2CF9AE}" pid="21" name="ContentTypeId">
    <vt:lpwstr>0x010100DD1B601CFBE41046A78F6D2B1D0B9620</vt:lpwstr>
  </property>
  <property fmtid="{D5CDD505-2E9C-101B-9397-08002B2CF9AE}" pid="22" name="Version Control Storage Location">
    <vt:lpwstr>1</vt:lpwstr>
  </property>
  <property fmtid="{D5CDD505-2E9C-101B-9397-08002B2CF9AE}" pid="23" name="_CopySource">
    <vt:lpwstr>http://vaww.oed.portal.va.gov/administration/Process/releases/r05_u01/05_Artifacts/requirements_specification_document_template.doc</vt:lpwstr>
  </property>
  <property fmtid="{D5CDD505-2E9C-101B-9397-08002B2CF9AE}" pid="24" name="_SourceUrl">
    <vt:lpwstr/>
  </property>
  <property fmtid="{D5CDD505-2E9C-101B-9397-08002B2CF9AE}" pid="25" name="Responsible Role">
    <vt:lpwstr>14</vt:lpwstr>
  </property>
  <property fmtid="{D5CDD505-2E9C-101B-9397-08002B2CF9AE}" pid="26" name="MetaInfo">
    <vt:lpwstr/>
  </property>
  <property fmtid="{D5CDD505-2E9C-101B-9397-08002B2CF9AE}" pid="27" name="Checked-out Note">
    <vt:lpwstr/>
  </property>
  <property fmtid="{D5CDD505-2E9C-101B-9397-08002B2CF9AE}" pid="28" name="Required for National Release">
    <vt:lpwstr>0</vt:lpwstr>
  </property>
  <property fmtid="{D5CDD505-2E9C-101B-9397-08002B2CF9AE}" pid="29" name="Required for PMAS">
    <vt:lpwstr>1</vt:lpwstr>
  </property>
  <property fmtid="{D5CDD505-2E9C-101B-9397-08002B2CF9AE}" pid="30" name="Description0">
    <vt:lpwstr>This is the template for the Requirements Specifications.  </vt:lpwstr>
  </property>
  <property fmtid="{D5CDD505-2E9C-101B-9397-08002B2CF9AE}" pid="31" name="Action Requested">
    <vt:lpwstr>Push to Production</vt:lpwstr>
  </property>
  <property fmtid="{D5CDD505-2E9C-101B-9397-08002B2CF9AE}" pid="32" name="Contributors">
    <vt:lpwstr/>
  </property>
</Properties>
</file>